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AF01C" w14:textId="77777777" w:rsidR="00DB0CCC" w:rsidRPr="0090685E" w:rsidRDefault="00DB0CCC" w:rsidP="00052039">
      <w:pPr>
        <w:widowControl/>
        <w:jc w:val="center"/>
        <w:rPr>
          <w:rFonts w:ascii="Arial" w:hAnsi="Arial" w:cs="Arial"/>
          <w:b/>
          <w:snapToGrid/>
          <w:sz w:val="22"/>
          <w:szCs w:val="22"/>
        </w:rPr>
      </w:pPr>
    </w:p>
    <w:p w14:paraId="19617DE5" w14:textId="03AF1C49" w:rsidR="00B93490" w:rsidRPr="00C26F5F" w:rsidRDefault="009344CC" w:rsidP="00B93490">
      <w:pPr>
        <w:jc w:val="center"/>
        <w:rPr>
          <w:rFonts w:asciiTheme="majorHAnsi" w:hAnsiTheme="majorHAnsi" w:cstheme="majorHAnsi"/>
          <w:u w:val="single"/>
        </w:rPr>
      </w:pPr>
      <w:r w:rsidRPr="00C26F5F">
        <w:rPr>
          <w:rFonts w:asciiTheme="majorHAnsi" w:hAnsiTheme="majorHAnsi" w:cstheme="majorHAnsi"/>
          <w:b/>
          <w:snapToGrid/>
          <w:sz w:val="22"/>
          <w:szCs w:val="22"/>
        </w:rPr>
        <w:t>ALCHEMIST</w:t>
      </w:r>
      <w:r w:rsidR="00B93490" w:rsidRPr="00C26F5F">
        <w:rPr>
          <w:rFonts w:asciiTheme="majorHAnsi" w:hAnsiTheme="majorHAnsi" w:cstheme="majorHAnsi"/>
          <w:b/>
          <w:snapToGrid/>
          <w:sz w:val="22"/>
          <w:szCs w:val="22"/>
        </w:rPr>
        <w:t xml:space="preserve"> </w:t>
      </w:r>
      <w:r w:rsidR="00D6710F">
        <w:rPr>
          <w:rFonts w:asciiTheme="majorHAnsi" w:hAnsiTheme="majorHAnsi" w:cstheme="majorHAnsi"/>
          <w:b/>
          <w:snapToGrid/>
          <w:sz w:val="22"/>
          <w:szCs w:val="22"/>
        </w:rPr>
        <w:t>MINING UNAWARE OF ANY MATERIAL CHANGE</w:t>
      </w:r>
    </w:p>
    <w:p w14:paraId="15AA41EF" w14:textId="5E505E4D" w:rsidR="00DB0CCC" w:rsidRPr="00C26F5F" w:rsidRDefault="00DB0CCC" w:rsidP="009344CC">
      <w:pPr>
        <w:widowControl/>
        <w:jc w:val="center"/>
        <w:rPr>
          <w:rFonts w:asciiTheme="majorHAnsi" w:hAnsiTheme="majorHAnsi" w:cstheme="majorHAnsi"/>
          <w:b/>
          <w:snapToGrid/>
          <w:sz w:val="22"/>
          <w:szCs w:val="22"/>
        </w:rPr>
      </w:pPr>
    </w:p>
    <w:p w14:paraId="3FB0268C" w14:textId="77777777" w:rsidR="00DB0CCC" w:rsidRPr="00C26F5F" w:rsidRDefault="00DB0CCC" w:rsidP="0091428A">
      <w:pPr>
        <w:widowControl/>
        <w:jc w:val="both"/>
        <w:rPr>
          <w:rFonts w:asciiTheme="minorHAnsi" w:hAnsiTheme="minorHAnsi" w:cstheme="minorHAnsi"/>
          <w:b/>
          <w:snapToGrid/>
          <w:sz w:val="22"/>
          <w:szCs w:val="22"/>
        </w:rPr>
      </w:pPr>
    </w:p>
    <w:p w14:paraId="50C2BA2B" w14:textId="77777777" w:rsidR="00D6710F" w:rsidRPr="00D6710F" w:rsidRDefault="00D6710F" w:rsidP="00D6710F">
      <w:pPr>
        <w:jc w:val="both"/>
        <w:rPr>
          <w:rFonts w:asciiTheme="minorHAnsi" w:hAnsiTheme="minorHAnsi" w:cstheme="minorHAnsi"/>
          <w:sz w:val="22"/>
          <w:szCs w:val="22"/>
        </w:rPr>
      </w:pPr>
      <w:r>
        <w:rPr>
          <w:rFonts w:asciiTheme="minorHAnsi" w:hAnsiTheme="minorHAnsi" w:cstheme="minorHAnsi"/>
          <w:snapToGrid/>
          <w:sz w:val="22"/>
          <w:szCs w:val="22"/>
        </w:rPr>
        <w:t>November 15</w:t>
      </w:r>
      <w:r w:rsidR="009344CC" w:rsidRPr="00C26F5F">
        <w:rPr>
          <w:rFonts w:asciiTheme="minorHAnsi" w:hAnsiTheme="minorHAnsi" w:cstheme="minorHAnsi"/>
          <w:snapToGrid/>
          <w:sz w:val="22"/>
          <w:szCs w:val="22"/>
        </w:rPr>
        <w:t>, 2017, VANCOUVER, B.C. – ALCHEMIST MINING</w:t>
      </w:r>
      <w:r w:rsidR="003C18B5">
        <w:rPr>
          <w:rFonts w:asciiTheme="minorHAnsi" w:hAnsiTheme="minorHAnsi" w:cstheme="minorHAnsi"/>
          <w:snapToGrid/>
          <w:sz w:val="22"/>
          <w:szCs w:val="22"/>
        </w:rPr>
        <w:t xml:space="preserve"> INC.</w:t>
      </w:r>
      <w:r w:rsidR="009344CC" w:rsidRPr="00C26F5F">
        <w:rPr>
          <w:rFonts w:asciiTheme="minorHAnsi" w:hAnsiTheme="minorHAnsi" w:cstheme="minorHAnsi"/>
          <w:snapToGrid/>
          <w:sz w:val="22"/>
          <w:szCs w:val="22"/>
        </w:rPr>
        <w:t xml:space="preserve"> </w:t>
      </w:r>
      <w:r w:rsidR="00B17CB8" w:rsidRPr="00C26F5F">
        <w:rPr>
          <w:rFonts w:asciiTheme="minorHAnsi" w:hAnsiTheme="minorHAnsi" w:cstheme="minorHAnsi"/>
          <w:snapToGrid/>
          <w:sz w:val="22"/>
          <w:szCs w:val="22"/>
        </w:rPr>
        <w:t>(AMS</w:t>
      </w:r>
      <w:r w:rsidR="003C18B5">
        <w:rPr>
          <w:rFonts w:asciiTheme="minorHAnsi" w:hAnsiTheme="minorHAnsi" w:cstheme="minorHAnsi"/>
          <w:snapToGrid/>
          <w:sz w:val="22"/>
          <w:szCs w:val="22"/>
        </w:rPr>
        <w:t xml:space="preserve"> </w:t>
      </w:r>
      <w:r w:rsidR="00B17CB8" w:rsidRPr="00C26F5F">
        <w:rPr>
          <w:rFonts w:asciiTheme="minorHAnsi" w:hAnsiTheme="minorHAnsi" w:cstheme="minorHAnsi"/>
          <w:snapToGrid/>
          <w:sz w:val="22"/>
          <w:szCs w:val="22"/>
        </w:rPr>
        <w:t>-</w:t>
      </w:r>
      <w:r w:rsidR="003C18B5">
        <w:rPr>
          <w:rFonts w:asciiTheme="minorHAnsi" w:hAnsiTheme="minorHAnsi" w:cstheme="minorHAnsi"/>
          <w:snapToGrid/>
          <w:sz w:val="22"/>
          <w:szCs w:val="22"/>
        </w:rPr>
        <w:t xml:space="preserve"> CSE</w:t>
      </w:r>
      <w:r w:rsidR="00B17CB8" w:rsidRPr="00C26F5F">
        <w:rPr>
          <w:rFonts w:asciiTheme="minorHAnsi" w:hAnsiTheme="minorHAnsi" w:cstheme="minorHAnsi"/>
          <w:snapToGrid/>
          <w:sz w:val="22"/>
          <w:szCs w:val="22"/>
        </w:rPr>
        <w:t xml:space="preserve">) </w:t>
      </w:r>
      <w:r w:rsidR="009344CC" w:rsidRPr="00C26F5F">
        <w:rPr>
          <w:rFonts w:asciiTheme="minorHAnsi" w:hAnsiTheme="minorHAnsi" w:cstheme="minorHAnsi"/>
          <w:snapToGrid/>
          <w:sz w:val="22"/>
          <w:szCs w:val="22"/>
        </w:rPr>
        <w:t>(“AMS”</w:t>
      </w:r>
      <w:r w:rsidR="00DB672F" w:rsidRPr="00C26F5F">
        <w:rPr>
          <w:rFonts w:asciiTheme="minorHAnsi" w:hAnsiTheme="minorHAnsi" w:cstheme="minorHAnsi"/>
          <w:snapToGrid/>
          <w:sz w:val="22"/>
          <w:szCs w:val="22"/>
        </w:rPr>
        <w:t xml:space="preserve"> or the “Company”</w:t>
      </w:r>
      <w:r w:rsidR="009344CC" w:rsidRPr="00C26F5F">
        <w:rPr>
          <w:rFonts w:asciiTheme="minorHAnsi" w:hAnsiTheme="minorHAnsi" w:cstheme="minorHAnsi"/>
          <w:snapToGrid/>
          <w:sz w:val="22"/>
          <w:szCs w:val="22"/>
        </w:rPr>
        <w:t xml:space="preserve">) </w:t>
      </w:r>
      <w:r w:rsidRPr="00D6710F">
        <w:rPr>
          <w:rFonts w:asciiTheme="minorHAnsi" w:hAnsiTheme="minorHAnsi" w:cstheme="minorHAnsi"/>
          <w:sz w:val="22"/>
          <w:szCs w:val="22"/>
        </w:rPr>
        <w:t>announces that, at the request of IIROC, the Company wishes to confirm that the Company’s management is unaware of any material change in the Company’s operations that would account for the recent increase in market activity.</w:t>
      </w:r>
    </w:p>
    <w:p w14:paraId="6F72F456" w14:textId="756C248A" w:rsidR="009344CC" w:rsidRPr="00C26F5F" w:rsidRDefault="009344CC" w:rsidP="00D6710F">
      <w:pPr>
        <w:jc w:val="both"/>
        <w:rPr>
          <w:rFonts w:asciiTheme="minorHAnsi" w:hAnsiTheme="minorHAnsi" w:cstheme="minorHAnsi"/>
          <w:snapToGrid/>
          <w:sz w:val="22"/>
          <w:szCs w:val="22"/>
        </w:rPr>
      </w:pPr>
    </w:p>
    <w:p w14:paraId="344240B8" w14:textId="41C7018C" w:rsidR="00DB0CCC" w:rsidRPr="00C26F5F" w:rsidRDefault="00DB0CCC" w:rsidP="00675220">
      <w:pPr>
        <w:jc w:val="both"/>
        <w:rPr>
          <w:rFonts w:asciiTheme="minorHAnsi" w:hAnsiTheme="minorHAnsi" w:cstheme="minorHAnsi"/>
          <w:snapToGrid/>
          <w:sz w:val="22"/>
          <w:szCs w:val="22"/>
        </w:rPr>
      </w:pPr>
      <w:r w:rsidRPr="00C26F5F">
        <w:rPr>
          <w:rFonts w:asciiTheme="minorHAnsi" w:hAnsiTheme="minorHAnsi" w:cstheme="minorHAnsi"/>
          <w:snapToGrid/>
          <w:sz w:val="22"/>
          <w:szCs w:val="22"/>
        </w:rPr>
        <w:t xml:space="preserve">For further info on the Company, please email </w:t>
      </w:r>
      <w:r w:rsidR="00F035C1" w:rsidRPr="00C26F5F">
        <w:rPr>
          <w:rFonts w:asciiTheme="minorHAnsi" w:hAnsiTheme="minorHAnsi" w:cstheme="minorHAnsi"/>
          <w:snapToGrid/>
          <w:sz w:val="22"/>
          <w:szCs w:val="22"/>
        </w:rPr>
        <w:t>dgdanski@gmail.com.</w:t>
      </w:r>
    </w:p>
    <w:p w14:paraId="6CB9B094" w14:textId="77777777" w:rsidR="00DB0CCC" w:rsidRPr="00C26F5F" w:rsidRDefault="00DB0CCC" w:rsidP="00675220">
      <w:pPr>
        <w:widowControl/>
        <w:jc w:val="both"/>
        <w:rPr>
          <w:rFonts w:asciiTheme="minorHAnsi" w:hAnsiTheme="minorHAnsi" w:cstheme="minorHAnsi"/>
          <w:snapToGrid/>
          <w:sz w:val="22"/>
          <w:szCs w:val="22"/>
        </w:rPr>
      </w:pPr>
    </w:p>
    <w:p w14:paraId="2AB80086" w14:textId="77777777" w:rsidR="00DB0CCC" w:rsidRPr="00C26F5F" w:rsidRDefault="00DB0CCC" w:rsidP="00675220">
      <w:pPr>
        <w:widowControl/>
        <w:jc w:val="both"/>
        <w:rPr>
          <w:rFonts w:asciiTheme="minorHAnsi" w:hAnsiTheme="minorHAnsi" w:cstheme="minorHAnsi"/>
          <w:snapToGrid/>
          <w:sz w:val="22"/>
          <w:szCs w:val="22"/>
        </w:rPr>
      </w:pPr>
      <w:r w:rsidRPr="00C26F5F">
        <w:rPr>
          <w:rFonts w:asciiTheme="minorHAnsi" w:hAnsiTheme="minorHAnsi" w:cstheme="minorHAnsi"/>
          <w:snapToGrid/>
          <w:sz w:val="22"/>
          <w:szCs w:val="22"/>
        </w:rPr>
        <w:t>On Behalf of the Board</w:t>
      </w:r>
    </w:p>
    <w:p w14:paraId="6FF8D7BD" w14:textId="77777777" w:rsidR="00DB0CCC" w:rsidRPr="00C26F5F" w:rsidRDefault="00DB0CCC" w:rsidP="00675220">
      <w:pPr>
        <w:widowControl/>
        <w:jc w:val="both"/>
        <w:rPr>
          <w:rFonts w:asciiTheme="minorHAnsi" w:hAnsiTheme="minorHAnsi" w:cstheme="minorHAnsi"/>
          <w:snapToGrid/>
          <w:sz w:val="22"/>
          <w:szCs w:val="22"/>
        </w:rPr>
      </w:pPr>
    </w:p>
    <w:p w14:paraId="38795D4E" w14:textId="77777777" w:rsidR="00DB0CCC" w:rsidRPr="00C26F5F" w:rsidRDefault="00F035C1" w:rsidP="00675220">
      <w:pPr>
        <w:widowControl/>
        <w:jc w:val="both"/>
        <w:rPr>
          <w:rFonts w:asciiTheme="minorHAnsi" w:hAnsiTheme="minorHAnsi" w:cstheme="minorHAnsi"/>
          <w:snapToGrid/>
          <w:sz w:val="22"/>
          <w:szCs w:val="22"/>
        </w:rPr>
      </w:pPr>
      <w:r w:rsidRPr="00C26F5F">
        <w:rPr>
          <w:rFonts w:asciiTheme="minorHAnsi" w:hAnsiTheme="minorHAnsi" w:cstheme="minorHAnsi"/>
          <w:b/>
          <w:snapToGrid/>
          <w:sz w:val="22"/>
          <w:szCs w:val="22"/>
        </w:rPr>
        <w:t xml:space="preserve">Dave </w:t>
      </w:r>
      <w:proofErr w:type="spellStart"/>
      <w:r w:rsidRPr="00C26F5F">
        <w:rPr>
          <w:rFonts w:asciiTheme="minorHAnsi" w:hAnsiTheme="minorHAnsi" w:cstheme="minorHAnsi"/>
          <w:b/>
          <w:snapToGrid/>
          <w:sz w:val="22"/>
          <w:szCs w:val="22"/>
        </w:rPr>
        <w:t>Gdanski</w:t>
      </w:r>
      <w:proofErr w:type="spellEnd"/>
      <w:r w:rsidR="00C52DC3" w:rsidRPr="00C26F5F">
        <w:rPr>
          <w:rFonts w:asciiTheme="minorHAnsi" w:hAnsiTheme="minorHAnsi" w:cstheme="minorHAnsi"/>
          <w:snapToGrid/>
          <w:sz w:val="22"/>
          <w:szCs w:val="22"/>
        </w:rPr>
        <w:t xml:space="preserve">, </w:t>
      </w:r>
      <w:r w:rsidR="00C52DC3" w:rsidRPr="00C26F5F">
        <w:rPr>
          <w:rFonts w:asciiTheme="minorHAnsi" w:hAnsiTheme="minorHAnsi" w:cstheme="minorHAnsi"/>
          <w:i/>
          <w:snapToGrid/>
          <w:sz w:val="22"/>
          <w:szCs w:val="22"/>
        </w:rPr>
        <w:t>President/CEO</w:t>
      </w:r>
    </w:p>
    <w:p w14:paraId="22FD45B1" w14:textId="77777777" w:rsidR="00DB0CCC" w:rsidRPr="00C26F5F" w:rsidRDefault="00DB0CCC" w:rsidP="00675220">
      <w:pPr>
        <w:widowControl/>
        <w:jc w:val="both"/>
        <w:rPr>
          <w:rFonts w:asciiTheme="minorHAnsi" w:hAnsiTheme="minorHAnsi" w:cstheme="minorHAnsi"/>
          <w:snapToGrid/>
          <w:sz w:val="22"/>
          <w:szCs w:val="22"/>
        </w:rPr>
      </w:pPr>
      <w:r w:rsidRPr="00C26F5F">
        <w:rPr>
          <w:rFonts w:asciiTheme="minorHAnsi" w:hAnsiTheme="minorHAnsi" w:cstheme="minorHAnsi"/>
          <w:snapToGrid/>
          <w:sz w:val="22"/>
          <w:szCs w:val="22"/>
        </w:rPr>
        <w:t>Alchemist Mining Inc.</w:t>
      </w:r>
    </w:p>
    <w:p w14:paraId="69674E4C" w14:textId="77777777" w:rsidR="000C44D4" w:rsidRPr="00C26F5F" w:rsidRDefault="00DB0CCC" w:rsidP="00675220">
      <w:pPr>
        <w:widowControl/>
        <w:jc w:val="both"/>
        <w:rPr>
          <w:rFonts w:asciiTheme="minorHAnsi" w:hAnsiTheme="minorHAnsi" w:cstheme="minorHAnsi"/>
          <w:snapToGrid/>
          <w:sz w:val="22"/>
          <w:szCs w:val="22"/>
        </w:rPr>
      </w:pPr>
      <w:r w:rsidRPr="00C26F5F">
        <w:rPr>
          <w:rFonts w:asciiTheme="minorHAnsi" w:hAnsiTheme="minorHAnsi" w:cstheme="minorHAnsi"/>
          <w:snapToGrid/>
          <w:sz w:val="22"/>
          <w:szCs w:val="22"/>
        </w:rPr>
        <w:t xml:space="preserve">(604) </w:t>
      </w:r>
      <w:r w:rsidR="00F035C1" w:rsidRPr="00C26F5F">
        <w:rPr>
          <w:rFonts w:asciiTheme="minorHAnsi" w:hAnsiTheme="minorHAnsi" w:cstheme="minorHAnsi"/>
          <w:snapToGrid/>
          <w:sz w:val="22"/>
          <w:szCs w:val="22"/>
        </w:rPr>
        <w:t>446-7325</w:t>
      </w:r>
    </w:p>
    <w:p w14:paraId="3B339FE3" w14:textId="77777777" w:rsidR="0090685E" w:rsidRPr="00C26F5F" w:rsidRDefault="0090685E" w:rsidP="00675220">
      <w:pPr>
        <w:widowControl/>
        <w:jc w:val="both"/>
        <w:rPr>
          <w:rFonts w:asciiTheme="minorHAnsi" w:hAnsiTheme="minorHAnsi" w:cstheme="minorHAnsi"/>
          <w:snapToGrid/>
          <w:sz w:val="22"/>
          <w:szCs w:val="22"/>
        </w:rPr>
      </w:pPr>
    </w:p>
    <w:p w14:paraId="46899EFB" w14:textId="77777777" w:rsidR="0090685E" w:rsidRPr="00C26F5F" w:rsidRDefault="0090685E" w:rsidP="00675220">
      <w:pPr>
        <w:widowControl/>
        <w:spacing w:after="160" w:line="259" w:lineRule="auto"/>
        <w:jc w:val="both"/>
        <w:rPr>
          <w:rFonts w:asciiTheme="minorHAnsi" w:eastAsia="Calibri" w:hAnsiTheme="minorHAnsi" w:cstheme="minorHAnsi"/>
          <w:i/>
          <w:snapToGrid/>
          <w:sz w:val="22"/>
          <w:szCs w:val="22"/>
        </w:rPr>
      </w:pPr>
      <w:r w:rsidRPr="00C26F5F">
        <w:rPr>
          <w:rFonts w:asciiTheme="minorHAnsi" w:eastAsia="Calibri" w:hAnsiTheme="minorHAnsi" w:cstheme="minorHAnsi"/>
          <w:i/>
          <w:snapToGrid/>
          <w:sz w:val="22"/>
          <w:szCs w:val="22"/>
        </w:rPr>
        <w:t>Neither the Canadian Securities Exchange nor its Market Regulator (as that term is defined in the policies of the Canadian Securities Exchange) accepts responsibility for the adequacy or accuracy of this release.</w:t>
      </w:r>
    </w:p>
    <w:p w14:paraId="3E11AA9C" w14:textId="78B73A84" w:rsidR="00052039" w:rsidRPr="0090685E" w:rsidRDefault="00052039" w:rsidP="00052039">
      <w:pPr>
        <w:widowControl/>
        <w:spacing w:after="160" w:line="259" w:lineRule="auto"/>
        <w:jc w:val="center"/>
        <w:rPr>
          <w:rFonts w:ascii="Arial" w:eastAsia="Calibri" w:hAnsi="Arial" w:cs="Arial"/>
          <w:i/>
          <w:snapToGrid/>
          <w:sz w:val="18"/>
          <w:szCs w:val="18"/>
        </w:rPr>
      </w:pPr>
      <w:bookmarkStart w:id="0" w:name="_GoBack"/>
      <w:bookmarkEnd w:id="0"/>
    </w:p>
    <w:p w14:paraId="71EE9BD6" w14:textId="77777777" w:rsidR="0090685E" w:rsidRPr="0090685E" w:rsidRDefault="0090685E" w:rsidP="0090685E">
      <w:pPr>
        <w:widowControl/>
        <w:spacing w:after="160" w:line="259" w:lineRule="auto"/>
        <w:jc w:val="both"/>
        <w:rPr>
          <w:rFonts w:ascii="Arial" w:eastAsia="Calibri" w:hAnsi="Arial" w:cs="Arial"/>
          <w:i/>
          <w:snapToGrid/>
          <w:sz w:val="22"/>
          <w:szCs w:val="22"/>
        </w:rPr>
      </w:pPr>
    </w:p>
    <w:p w14:paraId="69DD4CF0" w14:textId="77777777" w:rsidR="0090685E" w:rsidRPr="0090685E" w:rsidRDefault="0090685E" w:rsidP="0090685E">
      <w:pPr>
        <w:widowControl/>
        <w:spacing w:after="160" w:line="259" w:lineRule="auto"/>
        <w:jc w:val="both"/>
        <w:rPr>
          <w:rFonts w:ascii="Arial" w:eastAsia="Calibri" w:hAnsi="Arial" w:cs="Arial"/>
          <w:i/>
          <w:snapToGrid/>
          <w:sz w:val="22"/>
          <w:szCs w:val="22"/>
        </w:rPr>
      </w:pPr>
    </w:p>
    <w:p w14:paraId="69DD781D" w14:textId="77777777" w:rsidR="0090685E" w:rsidRPr="0090685E" w:rsidRDefault="0090685E" w:rsidP="0090685E">
      <w:pPr>
        <w:widowControl/>
        <w:spacing w:after="160" w:line="259" w:lineRule="auto"/>
        <w:jc w:val="both"/>
        <w:rPr>
          <w:rFonts w:ascii="Arial" w:eastAsia="Calibri" w:hAnsi="Arial" w:cs="Arial"/>
          <w:i/>
          <w:snapToGrid/>
          <w:sz w:val="22"/>
          <w:szCs w:val="22"/>
          <w:lang w:val="en-CA"/>
        </w:rPr>
      </w:pPr>
    </w:p>
    <w:p w14:paraId="7055E412" w14:textId="77777777" w:rsidR="0090685E" w:rsidRPr="0090685E" w:rsidRDefault="0090685E" w:rsidP="0090685E">
      <w:pPr>
        <w:jc w:val="both"/>
        <w:rPr>
          <w:rFonts w:ascii="Arial" w:hAnsi="Arial" w:cs="Arial"/>
          <w:snapToGrid/>
          <w:sz w:val="22"/>
          <w:szCs w:val="22"/>
        </w:rPr>
      </w:pPr>
    </w:p>
    <w:p w14:paraId="2A1B8A31" w14:textId="77777777" w:rsidR="0090685E" w:rsidRPr="0090685E" w:rsidRDefault="0090685E" w:rsidP="0090685E">
      <w:pPr>
        <w:widowControl/>
        <w:jc w:val="both"/>
        <w:rPr>
          <w:rFonts w:ascii="Arial" w:hAnsi="Arial" w:cs="Arial"/>
          <w:snapToGrid/>
          <w:sz w:val="22"/>
          <w:szCs w:val="22"/>
        </w:rPr>
      </w:pPr>
    </w:p>
    <w:sectPr w:rsidR="0090685E" w:rsidRPr="0090685E" w:rsidSect="000C44D4">
      <w:headerReference w:type="first" r:id="rId8"/>
      <w:footerReference w:type="first" r:id="rId9"/>
      <w:pgSz w:w="12240" w:h="15840" w:code="1"/>
      <w:pgMar w:top="245" w:right="1296" w:bottom="259" w:left="1397" w:header="1440" w:footer="259" w:gutter="0"/>
      <w:cols w:space="720"/>
      <w:titlePg/>
      <w:docGrid w:linePitch="7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61341" w16cid:durableId="1D872FF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029B0" w14:textId="77777777" w:rsidR="00E71A49" w:rsidRDefault="00E71A49">
      <w:r>
        <w:separator/>
      </w:r>
    </w:p>
  </w:endnote>
  <w:endnote w:type="continuationSeparator" w:id="0">
    <w:p w14:paraId="1BA97767" w14:textId="77777777" w:rsidR="00E71A49" w:rsidRDefault="00E7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EE73" w14:textId="77777777" w:rsidR="00364DEA" w:rsidRPr="00822709" w:rsidRDefault="00364DEA" w:rsidP="00822709">
    <w:pPr>
      <w:pStyle w:val="Footer"/>
    </w:pPr>
    <w:r w:rsidRPr="00822709">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9B2C5" w14:textId="77777777" w:rsidR="00E71A49" w:rsidRDefault="00E71A49">
      <w:r>
        <w:separator/>
      </w:r>
    </w:p>
  </w:footnote>
  <w:footnote w:type="continuationSeparator" w:id="0">
    <w:p w14:paraId="2BA0947D" w14:textId="77777777" w:rsidR="00E71A49" w:rsidRDefault="00E71A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F3F8F" w14:textId="77777777" w:rsidR="00364DEA" w:rsidRDefault="00822709" w:rsidP="00822709">
    <w:pPr>
      <w:pStyle w:val="Header"/>
      <w:jc w:val="center"/>
    </w:pPr>
    <w:r>
      <w:rPr>
        <w:rFonts w:ascii="Arial Narrow" w:hAnsi="Arial Narrow" w:cs="Helvetica"/>
        <w:noProof/>
        <w:color w:val="000102"/>
      </w:rPr>
      <w:drawing>
        <wp:inline distT="0" distB="0" distL="0" distR="0" wp14:anchorId="75B62F0C" wp14:editId="6937CD6D">
          <wp:extent cx="1816100" cy="514350"/>
          <wp:effectExtent l="0" t="0" r="0" b="0"/>
          <wp:docPr id="1" name="Picture 1" descr="http://www.alchemistmining.com/wp-content/themes/alchemist/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hemistmining.com/wp-content/themes/alchemist/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514350"/>
                  </a:xfrm>
                  <a:prstGeom prst="rect">
                    <a:avLst/>
                  </a:prstGeom>
                  <a:noFill/>
                  <a:ln>
                    <a:noFill/>
                  </a:ln>
                </pic:spPr>
              </pic:pic>
            </a:graphicData>
          </a:graphic>
        </wp:inline>
      </w:drawing>
    </w:r>
  </w:p>
  <w:p w14:paraId="1C0617E9" w14:textId="77777777" w:rsidR="00822709" w:rsidRPr="00822709" w:rsidRDefault="00822709" w:rsidP="00822709">
    <w:pPr>
      <w:widowControl/>
      <w:jc w:val="center"/>
      <w:rPr>
        <w:rFonts w:ascii="Times New Roman" w:hAnsi="Times New Roman"/>
        <w:i/>
        <w:snapToGrid/>
        <w:sz w:val="18"/>
        <w:lang w:val="en-CA"/>
      </w:rPr>
    </w:pPr>
    <w:r w:rsidRPr="00822709">
      <w:rPr>
        <w:rFonts w:ascii="Times New Roman" w:hAnsi="Times New Roman"/>
        <w:i/>
        <w:snapToGrid/>
        <w:sz w:val="18"/>
        <w:lang w:val="en-CA"/>
      </w:rPr>
      <w:t>Suite 1240, 789 West Pender St. Vancouver, British Columbia</w:t>
    </w:r>
    <w:r w:rsidRPr="00822709">
      <w:rPr>
        <w:rFonts w:ascii="Times New Roman" w:hAnsi="Times New Roman"/>
        <w:snapToGrid/>
        <w:sz w:val="18"/>
        <w:lang w:val="en-CA"/>
      </w:rPr>
      <w:br/>
    </w:r>
    <w:r w:rsidRPr="00822709">
      <w:rPr>
        <w:rFonts w:ascii="Times New Roman" w:hAnsi="Times New Roman"/>
        <w:i/>
        <w:snapToGrid/>
        <w:sz w:val="18"/>
        <w:lang w:val="en-CA"/>
      </w:rPr>
      <w:t>Phone:  604-683-3995/ Toll Free: 888-945-4770/Fax:  604-683-3988</w:t>
    </w:r>
  </w:p>
  <w:p w14:paraId="30CFF9A5" w14:textId="77777777" w:rsidR="00822709" w:rsidRPr="00822709" w:rsidRDefault="00822709" w:rsidP="0082270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41FF8"/>
    <w:multiLevelType w:val="hybridMultilevel"/>
    <w:tmpl w:val="45005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E8D"/>
    <w:rsid w:val="000027C3"/>
    <w:rsid w:val="000455C5"/>
    <w:rsid w:val="000463F6"/>
    <w:rsid w:val="00052039"/>
    <w:rsid w:val="000C44D4"/>
    <w:rsid w:val="000D0716"/>
    <w:rsid w:val="000F705E"/>
    <w:rsid w:val="00125A58"/>
    <w:rsid w:val="00131C19"/>
    <w:rsid w:val="001541DB"/>
    <w:rsid w:val="001575C2"/>
    <w:rsid w:val="00157BE1"/>
    <w:rsid w:val="001931C7"/>
    <w:rsid w:val="001A4546"/>
    <w:rsid w:val="002609FF"/>
    <w:rsid w:val="002D617A"/>
    <w:rsid w:val="003245AD"/>
    <w:rsid w:val="00364DEA"/>
    <w:rsid w:val="00376DA1"/>
    <w:rsid w:val="0038241F"/>
    <w:rsid w:val="003C18B5"/>
    <w:rsid w:val="0040648D"/>
    <w:rsid w:val="004419BF"/>
    <w:rsid w:val="00465D28"/>
    <w:rsid w:val="004826F7"/>
    <w:rsid w:val="004B2645"/>
    <w:rsid w:val="004F2CCA"/>
    <w:rsid w:val="00512648"/>
    <w:rsid w:val="005609AD"/>
    <w:rsid w:val="00576C26"/>
    <w:rsid w:val="005B208D"/>
    <w:rsid w:val="00655FE6"/>
    <w:rsid w:val="006717C5"/>
    <w:rsid w:val="00675220"/>
    <w:rsid w:val="006841FA"/>
    <w:rsid w:val="006C1893"/>
    <w:rsid w:val="006E1E1D"/>
    <w:rsid w:val="007042B0"/>
    <w:rsid w:val="00711EAA"/>
    <w:rsid w:val="0072065F"/>
    <w:rsid w:val="00721E1E"/>
    <w:rsid w:val="00743565"/>
    <w:rsid w:val="00754230"/>
    <w:rsid w:val="00780349"/>
    <w:rsid w:val="00790ACD"/>
    <w:rsid w:val="00791DB8"/>
    <w:rsid w:val="007A4586"/>
    <w:rsid w:val="007E0898"/>
    <w:rsid w:val="00822709"/>
    <w:rsid w:val="008F5453"/>
    <w:rsid w:val="008F7784"/>
    <w:rsid w:val="0090685E"/>
    <w:rsid w:val="0091428A"/>
    <w:rsid w:val="0092055E"/>
    <w:rsid w:val="00932EA2"/>
    <w:rsid w:val="009344CC"/>
    <w:rsid w:val="00966568"/>
    <w:rsid w:val="009A0345"/>
    <w:rsid w:val="009A77B8"/>
    <w:rsid w:val="009C7E75"/>
    <w:rsid w:val="009F5DA6"/>
    <w:rsid w:val="009F7C70"/>
    <w:rsid w:val="00A037C8"/>
    <w:rsid w:val="00A06B8E"/>
    <w:rsid w:val="00A06DF6"/>
    <w:rsid w:val="00A2798D"/>
    <w:rsid w:val="00A325B4"/>
    <w:rsid w:val="00A55AFF"/>
    <w:rsid w:val="00B17CB8"/>
    <w:rsid w:val="00B2379B"/>
    <w:rsid w:val="00B60220"/>
    <w:rsid w:val="00B93490"/>
    <w:rsid w:val="00BB5D2C"/>
    <w:rsid w:val="00C26F5F"/>
    <w:rsid w:val="00C52DC3"/>
    <w:rsid w:val="00C65580"/>
    <w:rsid w:val="00C81964"/>
    <w:rsid w:val="00C87B31"/>
    <w:rsid w:val="00CB3E8D"/>
    <w:rsid w:val="00CD59D1"/>
    <w:rsid w:val="00CE0C26"/>
    <w:rsid w:val="00D04D95"/>
    <w:rsid w:val="00D46656"/>
    <w:rsid w:val="00D6710F"/>
    <w:rsid w:val="00DB0CCC"/>
    <w:rsid w:val="00DB2767"/>
    <w:rsid w:val="00DB6690"/>
    <w:rsid w:val="00DB672F"/>
    <w:rsid w:val="00DC5180"/>
    <w:rsid w:val="00E04C75"/>
    <w:rsid w:val="00E472C6"/>
    <w:rsid w:val="00E65555"/>
    <w:rsid w:val="00E71A49"/>
    <w:rsid w:val="00E97D13"/>
    <w:rsid w:val="00ED688D"/>
    <w:rsid w:val="00EE0F95"/>
    <w:rsid w:val="00EF132C"/>
    <w:rsid w:val="00F035C1"/>
    <w:rsid w:val="00F051AF"/>
    <w:rsid w:val="00F26723"/>
    <w:rsid w:val="00F4497A"/>
    <w:rsid w:val="00F819F6"/>
    <w:rsid w:val="00FB4B2A"/>
    <w:rsid w:val="00FB5506"/>
    <w:rsid w:val="00FB77F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A3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 w:type="character" w:styleId="CommentReference">
    <w:name w:val="annotation reference"/>
    <w:basedOn w:val="DefaultParagraphFont"/>
    <w:semiHidden/>
    <w:unhideWhenUsed/>
    <w:rsid w:val="00F051AF"/>
    <w:rPr>
      <w:sz w:val="16"/>
      <w:szCs w:val="16"/>
    </w:rPr>
  </w:style>
  <w:style w:type="paragraph" w:styleId="CommentText">
    <w:name w:val="annotation text"/>
    <w:basedOn w:val="Normal"/>
    <w:link w:val="CommentTextChar"/>
    <w:semiHidden/>
    <w:unhideWhenUsed/>
    <w:rsid w:val="00F051AF"/>
  </w:style>
  <w:style w:type="character" w:customStyle="1" w:styleId="CommentTextChar">
    <w:name w:val="Comment Text Char"/>
    <w:basedOn w:val="DefaultParagraphFont"/>
    <w:link w:val="CommentText"/>
    <w:semiHidden/>
    <w:rsid w:val="00F051AF"/>
    <w:rPr>
      <w:rFonts w:ascii="Courier New" w:hAnsi="Courier New"/>
      <w:snapToGrid w:val="0"/>
      <w:lang w:val="en-US" w:eastAsia="en-US"/>
    </w:rPr>
  </w:style>
  <w:style w:type="paragraph" w:styleId="CommentSubject">
    <w:name w:val="annotation subject"/>
    <w:basedOn w:val="CommentText"/>
    <w:next w:val="CommentText"/>
    <w:link w:val="CommentSubjectChar"/>
    <w:semiHidden/>
    <w:unhideWhenUsed/>
    <w:rsid w:val="00F051AF"/>
    <w:rPr>
      <w:b/>
      <w:bCs/>
    </w:rPr>
  </w:style>
  <w:style w:type="character" w:customStyle="1" w:styleId="CommentSubjectChar">
    <w:name w:val="Comment Subject Char"/>
    <w:basedOn w:val="CommentTextChar"/>
    <w:link w:val="CommentSubject"/>
    <w:semiHidden/>
    <w:rsid w:val="00F051AF"/>
    <w:rPr>
      <w:rFonts w:ascii="Courier New" w:hAnsi="Courier New"/>
      <w:b/>
      <w:bCs/>
      <w:snapToGrid w:val="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12AA5"/>
    <w:pPr>
      <w:widowControl w:val="0"/>
    </w:pPr>
    <w:rPr>
      <w:rFonts w:ascii="Courier New" w:hAnsi="Courier New"/>
      <w:snapToGrid w:val="0"/>
      <w:lang w:val="en-US" w:eastAsia="en-US"/>
    </w:rPr>
  </w:style>
  <w:style w:type="paragraph" w:styleId="Heading5">
    <w:name w:val="heading 5"/>
    <w:basedOn w:val="Normal"/>
    <w:next w:val="Normal"/>
    <w:qFormat/>
    <w:rsid w:val="00E244DC"/>
    <w:pPr>
      <w:keepNext/>
      <w:tabs>
        <w:tab w:val="left" w:pos="0"/>
      </w:tabs>
      <w:suppressAutoHyphens/>
      <w:outlineLvl w:val="4"/>
    </w:pPr>
    <w:rPr>
      <w:rFonts w:ascii="Times New Roman" w:hAnsi="Times New Roman"/>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6342"/>
    <w:pPr>
      <w:tabs>
        <w:tab w:val="center" w:pos="4320"/>
        <w:tab w:val="right" w:pos="8640"/>
      </w:tabs>
    </w:pPr>
  </w:style>
  <w:style w:type="paragraph" w:styleId="Footer">
    <w:name w:val="footer"/>
    <w:basedOn w:val="Normal"/>
    <w:rsid w:val="003F6342"/>
    <w:pPr>
      <w:tabs>
        <w:tab w:val="center" w:pos="4320"/>
        <w:tab w:val="right" w:pos="8640"/>
      </w:tabs>
    </w:pPr>
  </w:style>
  <w:style w:type="character" w:styleId="Hyperlink">
    <w:name w:val="Hyperlink"/>
    <w:rsid w:val="007530D0"/>
    <w:rPr>
      <w:color w:val="0000FF"/>
      <w:u w:val="single"/>
    </w:rPr>
  </w:style>
  <w:style w:type="paragraph" w:styleId="BalloonText">
    <w:name w:val="Balloon Text"/>
    <w:basedOn w:val="Normal"/>
    <w:semiHidden/>
    <w:rsid w:val="008622B1"/>
    <w:rPr>
      <w:rFonts w:ascii="Tahoma" w:hAnsi="Tahoma" w:cs="Tahoma"/>
      <w:sz w:val="16"/>
      <w:szCs w:val="16"/>
    </w:rPr>
  </w:style>
  <w:style w:type="paragraph" w:styleId="BodyText3">
    <w:name w:val="Body Text 3"/>
    <w:basedOn w:val="Normal"/>
    <w:rsid w:val="00E244DC"/>
    <w:pPr>
      <w:tabs>
        <w:tab w:val="left" w:pos="0"/>
      </w:tabs>
      <w:suppressAutoHyphens/>
    </w:pPr>
    <w:rPr>
      <w:rFonts w:ascii="Times New Roman" w:hAnsi="Times New Roman"/>
      <w:b/>
      <w:i/>
      <w:sz w:val="22"/>
    </w:rPr>
  </w:style>
  <w:style w:type="paragraph" w:styleId="EndnoteText">
    <w:name w:val="endnote text"/>
    <w:basedOn w:val="Normal"/>
    <w:semiHidden/>
    <w:rsid w:val="00DD64CD"/>
    <w:rPr>
      <w:sz w:val="24"/>
    </w:rPr>
  </w:style>
  <w:style w:type="character" w:styleId="Strong">
    <w:name w:val="Strong"/>
    <w:qFormat/>
    <w:rsid w:val="00996671"/>
    <w:rPr>
      <w:b/>
      <w:bCs/>
    </w:rPr>
  </w:style>
  <w:style w:type="paragraph" w:styleId="NormalWeb">
    <w:name w:val="Normal (Web)"/>
    <w:basedOn w:val="Normal"/>
    <w:rsid w:val="00DB0CCC"/>
    <w:rPr>
      <w:rFonts w:ascii="Times New Roman" w:hAnsi="Times New Roman"/>
      <w:sz w:val="24"/>
      <w:szCs w:val="24"/>
    </w:rPr>
  </w:style>
  <w:style w:type="paragraph" w:styleId="PlainText">
    <w:name w:val="Plain Text"/>
    <w:link w:val="PlainTextChar"/>
    <w:unhideWhenUsed/>
    <w:rsid w:val="004F2CCA"/>
    <w:rPr>
      <w:rFonts w:ascii="Courier New" w:eastAsia="Courier New" w:hAnsi="Courier New" w:cs="Courier New"/>
      <w:color w:val="000000"/>
      <w:u w:color="000000"/>
    </w:rPr>
  </w:style>
  <w:style w:type="character" w:customStyle="1" w:styleId="PlainTextChar">
    <w:name w:val="Plain Text Char"/>
    <w:basedOn w:val="DefaultParagraphFont"/>
    <w:link w:val="PlainText"/>
    <w:rsid w:val="004F2CCA"/>
    <w:rPr>
      <w:rFonts w:ascii="Courier New" w:eastAsia="Courier New" w:hAnsi="Courier New" w:cs="Courier New"/>
      <w:color w:val="000000"/>
      <w:u w:color="000000"/>
    </w:rPr>
  </w:style>
  <w:style w:type="paragraph" w:styleId="BodyText">
    <w:name w:val="Body Text"/>
    <w:basedOn w:val="Normal"/>
    <w:link w:val="BodyTextChar"/>
    <w:semiHidden/>
    <w:unhideWhenUsed/>
    <w:rsid w:val="00822709"/>
    <w:pPr>
      <w:spacing w:after="120"/>
    </w:pPr>
  </w:style>
  <w:style w:type="character" w:customStyle="1" w:styleId="BodyTextChar">
    <w:name w:val="Body Text Char"/>
    <w:basedOn w:val="DefaultParagraphFont"/>
    <w:link w:val="BodyText"/>
    <w:semiHidden/>
    <w:rsid w:val="00822709"/>
    <w:rPr>
      <w:rFonts w:ascii="Courier New" w:hAnsi="Courier New"/>
      <w:snapToGrid w:val="0"/>
      <w:lang w:val="en-US" w:eastAsia="en-US"/>
    </w:rPr>
  </w:style>
  <w:style w:type="character" w:styleId="CommentReference">
    <w:name w:val="annotation reference"/>
    <w:basedOn w:val="DefaultParagraphFont"/>
    <w:semiHidden/>
    <w:unhideWhenUsed/>
    <w:rsid w:val="00F051AF"/>
    <w:rPr>
      <w:sz w:val="16"/>
      <w:szCs w:val="16"/>
    </w:rPr>
  </w:style>
  <w:style w:type="paragraph" w:styleId="CommentText">
    <w:name w:val="annotation text"/>
    <w:basedOn w:val="Normal"/>
    <w:link w:val="CommentTextChar"/>
    <w:semiHidden/>
    <w:unhideWhenUsed/>
    <w:rsid w:val="00F051AF"/>
  </w:style>
  <w:style w:type="character" w:customStyle="1" w:styleId="CommentTextChar">
    <w:name w:val="Comment Text Char"/>
    <w:basedOn w:val="DefaultParagraphFont"/>
    <w:link w:val="CommentText"/>
    <w:semiHidden/>
    <w:rsid w:val="00F051AF"/>
    <w:rPr>
      <w:rFonts w:ascii="Courier New" w:hAnsi="Courier New"/>
      <w:snapToGrid w:val="0"/>
      <w:lang w:val="en-US" w:eastAsia="en-US"/>
    </w:rPr>
  </w:style>
  <w:style w:type="paragraph" w:styleId="CommentSubject">
    <w:name w:val="annotation subject"/>
    <w:basedOn w:val="CommentText"/>
    <w:next w:val="CommentText"/>
    <w:link w:val="CommentSubjectChar"/>
    <w:semiHidden/>
    <w:unhideWhenUsed/>
    <w:rsid w:val="00F051AF"/>
    <w:rPr>
      <w:b/>
      <w:bCs/>
    </w:rPr>
  </w:style>
  <w:style w:type="character" w:customStyle="1" w:styleId="CommentSubjectChar">
    <w:name w:val="Comment Subject Char"/>
    <w:basedOn w:val="CommentTextChar"/>
    <w:link w:val="CommentSubject"/>
    <w:semiHidden/>
    <w:rsid w:val="00F051AF"/>
    <w:rPr>
      <w:rFonts w:ascii="Courier New" w:hAnsi="Courier New"/>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098">
      <w:bodyDiv w:val="1"/>
      <w:marLeft w:val="0"/>
      <w:marRight w:val="0"/>
      <w:marTop w:val="0"/>
      <w:marBottom w:val="0"/>
      <w:divBdr>
        <w:top w:val="none" w:sz="0" w:space="0" w:color="auto"/>
        <w:left w:val="none" w:sz="0" w:space="0" w:color="auto"/>
        <w:bottom w:val="none" w:sz="0" w:space="0" w:color="auto"/>
        <w:right w:val="none" w:sz="0" w:space="0" w:color="auto"/>
      </w:divBdr>
    </w:div>
    <w:div w:id="444034209">
      <w:bodyDiv w:val="1"/>
      <w:marLeft w:val="0"/>
      <w:marRight w:val="0"/>
      <w:marTop w:val="0"/>
      <w:marBottom w:val="0"/>
      <w:divBdr>
        <w:top w:val="none" w:sz="0" w:space="0" w:color="auto"/>
        <w:left w:val="none" w:sz="0" w:space="0" w:color="auto"/>
        <w:bottom w:val="none" w:sz="0" w:space="0" w:color="auto"/>
        <w:right w:val="none" w:sz="0" w:space="0" w:color="auto"/>
      </w:divBdr>
    </w:div>
    <w:div w:id="446315680">
      <w:bodyDiv w:val="1"/>
      <w:marLeft w:val="0"/>
      <w:marRight w:val="0"/>
      <w:marTop w:val="0"/>
      <w:marBottom w:val="0"/>
      <w:divBdr>
        <w:top w:val="none" w:sz="0" w:space="0" w:color="auto"/>
        <w:left w:val="none" w:sz="0" w:space="0" w:color="auto"/>
        <w:bottom w:val="none" w:sz="0" w:space="0" w:color="auto"/>
        <w:right w:val="none" w:sz="0" w:space="0" w:color="auto"/>
      </w:divBdr>
    </w:div>
    <w:div w:id="1024668489">
      <w:bodyDiv w:val="1"/>
      <w:marLeft w:val="0"/>
      <w:marRight w:val="0"/>
      <w:marTop w:val="0"/>
      <w:marBottom w:val="0"/>
      <w:divBdr>
        <w:top w:val="none" w:sz="0" w:space="0" w:color="auto"/>
        <w:left w:val="none" w:sz="0" w:space="0" w:color="auto"/>
        <w:bottom w:val="none" w:sz="0" w:space="0" w:color="auto"/>
        <w:right w:val="none" w:sz="0" w:space="0" w:color="auto"/>
      </w:divBdr>
    </w:div>
    <w:div w:id="1191214211">
      <w:bodyDiv w:val="1"/>
      <w:marLeft w:val="0"/>
      <w:marRight w:val="0"/>
      <w:marTop w:val="0"/>
      <w:marBottom w:val="0"/>
      <w:divBdr>
        <w:top w:val="none" w:sz="0" w:space="0" w:color="auto"/>
        <w:left w:val="none" w:sz="0" w:space="0" w:color="auto"/>
        <w:bottom w:val="none" w:sz="0" w:space="0" w:color="auto"/>
        <w:right w:val="none" w:sz="0" w:space="0" w:color="auto"/>
      </w:divBdr>
    </w:div>
    <w:div w:id="1678269867">
      <w:bodyDiv w:val="1"/>
      <w:marLeft w:val="0"/>
      <w:marRight w:val="0"/>
      <w:marTop w:val="0"/>
      <w:marBottom w:val="0"/>
      <w:divBdr>
        <w:top w:val="none" w:sz="0" w:space="0" w:color="auto"/>
        <w:left w:val="none" w:sz="0" w:space="0" w:color="auto"/>
        <w:bottom w:val="none" w:sz="0" w:space="0" w:color="auto"/>
        <w:right w:val="none" w:sz="0" w:space="0" w:color="auto"/>
      </w:divBdr>
    </w:div>
    <w:div w:id="1768773462">
      <w:bodyDiv w:val="1"/>
      <w:marLeft w:val="0"/>
      <w:marRight w:val="0"/>
      <w:marTop w:val="0"/>
      <w:marBottom w:val="0"/>
      <w:divBdr>
        <w:top w:val="none" w:sz="0" w:space="0" w:color="auto"/>
        <w:left w:val="none" w:sz="0" w:space="0" w:color="auto"/>
        <w:bottom w:val="none" w:sz="0" w:space="0" w:color="auto"/>
        <w:right w:val="none" w:sz="0" w:space="0" w:color="auto"/>
      </w:divBdr>
      <w:divsChild>
        <w:div w:id="1761559830">
          <w:marLeft w:val="0"/>
          <w:marRight w:val="0"/>
          <w:marTop w:val="0"/>
          <w:marBottom w:val="0"/>
          <w:divBdr>
            <w:top w:val="none" w:sz="0" w:space="0" w:color="auto"/>
            <w:left w:val="none" w:sz="0" w:space="0" w:color="auto"/>
            <w:bottom w:val="none" w:sz="0" w:space="0" w:color="auto"/>
            <w:right w:val="none" w:sz="0" w:space="0" w:color="auto"/>
          </w:divBdr>
          <w:divsChild>
            <w:div w:id="2054187795">
              <w:marLeft w:val="0"/>
              <w:marRight w:val="0"/>
              <w:marTop w:val="0"/>
              <w:marBottom w:val="0"/>
              <w:divBdr>
                <w:top w:val="none" w:sz="0" w:space="0" w:color="auto"/>
                <w:left w:val="none" w:sz="0" w:space="0" w:color="auto"/>
                <w:bottom w:val="none" w:sz="0" w:space="0" w:color="auto"/>
                <w:right w:val="none" w:sz="0" w:space="0" w:color="auto"/>
              </w:divBdr>
              <w:divsChild>
                <w:div w:id="767430810">
                  <w:marLeft w:val="0"/>
                  <w:marRight w:val="0"/>
                  <w:marTop w:val="0"/>
                  <w:marBottom w:val="0"/>
                  <w:divBdr>
                    <w:top w:val="none" w:sz="0" w:space="0" w:color="auto"/>
                    <w:left w:val="none" w:sz="0" w:space="0" w:color="auto"/>
                    <w:bottom w:val="none" w:sz="0" w:space="0" w:color="auto"/>
                    <w:right w:val="none" w:sz="0" w:space="0" w:color="auto"/>
                  </w:divBdr>
                  <w:divsChild>
                    <w:div w:id="102001739">
                      <w:marLeft w:val="0"/>
                      <w:marRight w:val="0"/>
                      <w:marTop w:val="0"/>
                      <w:marBottom w:val="0"/>
                      <w:divBdr>
                        <w:top w:val="none" w:sz="0" w:space="0" w:color="auto"/>
                        <w:left w:val="none" w:sz="0" w:space="0" w:color="auto"/>
                        <w:bottom w:val="none" w:sz="0" w:space="0" w:color="auto"/>
                        <w:right w:val="none" w:sz="0" w:space="0" w:color="auto"/>
                      </w:divBdr>
                      <w:divsChild>
                        <w:div w:id="1200969684">
                          <w:marLeft w:val="0"/>
                          <w:marRight w:val="0"/>
                          <w:marTop w:val="0"/>
                          <w:marBottom w:val="0"/>
                          <w:divBdr>
                            <w:top w:val="none" w:sz="0" w:space="0" w:color="auto"/>
                            <w:left w:val="none" w:sz="0" w:space="0" w:color="auto"/>
                            <w:bottom w:val="none" w:sz="0" w:space="0" w:color="auto"/>
                            <w:right w:val="none" w:sz="0" w:space="0" w:color="auto"/>
                          </w:divBdr>
                          <w:divsChild>
                            <w:div w:id="1001197781">
                              <w:marLeft w:val="0"/>
                              <w:marRight w:val="0"/>
                              <w:marTop w:val="0"/>
                              <w:marBottom w:val="0"/>
                              <w:divBdr>
                                <w:top w:val="none" w:sz="0" w:space="0" w:color="auto"/>
                                <w:left w:val="none" w:sz="0" w:space="0" w:color="auto"/>
                                <w:bottom w:val="none" w:sz="0" w:space="0" w:color="auto"/>
                                <w:right w:val="none" w:sz="0" w:space="0" w:color="auto"/>
                              </w:divBdr>
                              <w:divsChild>
                                <w:div w:id="1550410170">
                                  <w:marLeft w:val="0"/>
                                  <w:marRight w:val="0"/>
                                  <w:marTop w:val="0"/>
                                  <w:marBottom w:val="0"/>
                                  <w:divBdr>
                                    <w:top w:val="none" w:sz="0" w:space="0" w:color="auto"/>
                                    <w:left w:val="none" w:sz="0" w:space="0" w:color="auto"/>
                                    <w:bottom w:val="none" w:sz="0" w:space="0" w:color="auto"/>
                                    <w:right w:val="none" w:sz="0" w:space="0" w:color="auto"/>
                                  </w:divBdr>
                                  <w:divsChild>
                                    <w:div w:id="2147232209">
                                      <w:marLeft w:val="0"/>
                                      <w:marRight w:val="0"/>
                                      <w:marTop w:val="0"/>
                                      <w:marBottom w:val="0"/>
                                      <w:divBdr>
                                        <w:top w:val="none" w:sz="0" w:space="0" w:color="auto"/>
                                        <w:left w:val="none" w:sz="0" w:space="0" w:color="auto"/>
                                        <w:bottom w:val="none" w:sz="0" w:space="0" w:color="auto"/>
                                        <w:right w:val="none" w:sz="0" w:space="0" w:color="auto"/>
                                      </w:divBdr>
                                      <w:divsChild>
                                        <w:div w:id="1534806501">
                                          <w:marLeft w:val="0"/>
                                          <w:marRight w:val="0"/>
                                          <w:marTop w:val="0"/>
                                          <w:marBottom w:val="0"/>
                                          <w:divBdr>
                                            <w:top w:val="none" w:sz="0" w:space="0" w:color="auto"/>
                                            <w:left w:val="none" w:sz="0" w:space="0" w:color="auto"/>
                                            <w:bottom w:val="none" w:sz="0" w:space="0" w:color="auto"/>
                                            <w:right w:val="none" w:sz="0" w:space="0" w:color="auto"/>
                                          </w:divBdr>
                                          <w:divsChild>
                                            <w:div w:id="2100785182">
                                              <w:marLeft w:val="0"/>
                                              <w:marRight w:val="0"/>
                                              <w:marTop w:val="0"/>
                                              <w:marBottom w:val="0"/>
                                              <w:divBdr>
                                                <w:top w:val="none" w:sz="0" w:space="0" w:color="auto"/>
                                                <w:left w:val="none" w:sz="0" w:space="0" w:color="auto"/>
                                                <w:bottom w:val="none" w:sz="0" w:space="0" w:color="auto"/>
                                                <w:right w:val="none" w:sz="0" w:space="0" w:color="auto"/>
                                              </w:divBdr>
                                              <w:divsChild>
                                                <w:div w:id="24135982">
                                                  <w:marLeft w:val="0"/>
                                                  <w:marRight w:val="0"/>
                                                  <w:marTop w:val="0"/>
                                                  <w:marBottom w:val="0"/>
                                                  <w:divBdr>
                                                    <w:top w:val="none" w:sz="0" w:space="0" w:color="auto"/>
                                                    <w:left w:val="none" w:sz="0" w:space="0" w:color="auto"/>
                                                    <w:bottom w:val="none" w:sz="0" w:space="0" w:color="auto"/>
                                                    <w:right w:val="none" w:sz="0" w:space="0" w:color="auto"/>
                                                  </w:divBdr>
                                                  <w:divsChild>
                                                    <w:div w:id="1011683846">
                                                      <w:marLeft w:val="0"/>
                                                      <w:marRight w:val="0"/>
                                                      <w:marTop w:val="0"/>
                                                      <w:marBottom w:val="0"/>
                                                      <w:divBdr>
                                                        <w:top w:val="none" w:sz="0" w:space="0" w:color="auto"/>
                                                        <w:left w:val="none" w:sz="0" w:space="0" w:color="auto"/>
                                                        <w:bottom w:val="none" w:sz="0" w:space="0" w:color="auto"/>
                                                        <w:right w:val="none" w:sz="0" w:space="0" w:color="auto"/>
                                                      </w:divBdr>
                                                      <w:divsChild>
                                                        <w:div w:id="1235704136">
                                                          <w:marLeft w:val="0"/>
                                                          <w:marRight w:val="0"/>
                                                          <w:marTop w:val="0"/>
                                                          <w:marBottom w:val="0"/>
                                                          <w:divBdr>
                                                            <w:top w:val="none" w:sz="0" w:space="0" w:color="auto"/>
                                                            <w:left w:val="none" w:sz="0" w:space="0" w:color="auto"/>
                                                            <w:bottom w:val="none" w:sz="0" w:space="0" w:color="auto"/>
                                                            <w:right w:val="none" w:sz="0" w:space="0" w:color="auto"/>
                                                          </w:divBdr>
                                                          <w:divsChild>
                                                            <w:div w:id="1816946757">
                                                              <w:marLeft w:val="0"/>
                                                              <w:marRight w:val="0"/>
                                                              <w:marTop w:val="0"/>
                                                              <w:marBottom w:val="0"/>
                                                              <w:divBdr>
                                                                <w:top w:val="none" w:sz="0" w:space="0" w:color="auto"/>
                                                                <w:left w:val="none" w:sz="0" w:space="0" w:color="auto"/>
                                                                <w:bottom w:val="none" w:sz="0" w:space="0" w:color="auto"/>
                                                                <w:right w:val="none" w:sz="0" w:space="0" w:color="auto"/>
                                                              </w:divBdr>
                                                              <w:divsChild>
                                                                <w:div w:id="1994210728">
                                                                  <w:marLeft w:val="0"/>
                                                                  <w:marRight w:val="0"/>
                                                                  <w:marTop w:val="0"/>
                                                                  <w:marBottom w:val="0"/>
                                                                  <w:divBdr>
                                                                    <w:top w:val="none" w:sz="0" w:space="0" w:color="auto"/>
                                                                    <w:left w:val="none" w:sz="0" w:space="0" w:color="auto"/>
                                                                    <w:bottom w:val="none" w:sz="0" w:space="0" w:color="auto"/>
                                                                    <w:right w:val="none" w:sz="0" w:space="0" w:color="auto"/>
                                                                  </w:divBdr>
                                                                  <w:divsChild>
                                                                    <w:div w:id="714893936">
                                                                      <w:marLeft w:val="0"/>
                                                                      <w:marRight w:val="0"/>
                                                                      <w:marTop w:val="0"/>
                                                                      <w:marBottom w:val="0"/>
                                                                      <w:divBdr>
                                                                        <w:top w:val="none" w:sz="0" w:space="0" w:color="auto"/>
                                                                        <w:left w:val="none" w:sz="0" w:space="0" w:color="auto"/>
                                                                        <w:bottom w:val="none" w:sz="0" w:space="0" w:color="auto"/>
                                                                        <w:right w:val="none" w:sz="0" w:space="0" w:color="auto"/>
                                                                      </w:divBdr>
                                                                      <w:divsChild>
                                                                        <w:div w:id="2139567239">
                                                                          <w:marLeft w:val="0"/>
                                                                          <w:marRight w:val="0"/>
                                                                          <w:marTop w:val="0"/>
                                                                          <w:marBottom w:val="0"/>
                                                                          <w:divBdr>
                                                                            <w:top w:val="none" w:sz="0" w:space="0" w:color="auto"/>
                                                                            <w:left w:val="none" w:sz="0" w:space="0" w:color="auto"/>
                                                                            <w:bottom w:val="none" w:sz="0" w:space="0" w:color="auto"/>
                                                                            <w:right w:val="none" w:sz="0" w:space="0" w:color="auto"/>
                                                                          </w:divBdr>
                                                                          <w:divsChild>
                                                                            <w:div w:id="1864125091">
                                                                              <w:marLeft w:val="0"/>
                                                                              <w:marRight w:val="0"/>
                                                                              <w:marTop w:val="0"/>
                                                                              <w:marBottom w:val="0"/>
                                                                              <w:divBdr>
                                                                                <w:top w:val="none" w:sz="0" w:space="0" w:color="auto"/>
                                                                                <w:left w:val="none" w:sz="0" w:space="0" w:color="auto"/>
                                                                                <w:bottom w:val="none" w:sz="0" w:space="0" w:color="auto"/>
                                                                                <w:right w:val="none" w:sz="0" w:space="0" w:color="auto"/>
                                                                              </w:divBdr>
                                                                              <w:divsChild>
                                                                                <w:div w:id="795756378">
                                                                                  <w:marLeft w:val="0"/>
                                                                                  <w:marRight w:val="0"/>
                                                                                  <w:marTop w:val="0"/>
                                                                                  <w:marBottom w:val="0"/>
                                                                                  <w:divBdr>
                                                                                    <w:top w:val="none" w:sz="0" w:space="0" w:color="auto"/>
                                                                                    <w:left w:val="none" w:sz="0" w:space="0" w:color="auto"/>
                                                                                    <w:bottom w:val="none" w:sz="0" w:space="0" w:color="auto"/>
                                                                                    <w:right w:val="none" w:sz="0" w:space="0" w:color="auto"/>
                                                                                  </w:divBdr>
                                                                                  <w:divsChild>
                                                                                    <w:div w:id="2007859143">
                                                                                      <w:marLeft w:val="0"/>
                                                                                      <w:marRight w:val="0"/>
                                                                                      <w:marTop w:val="0"/>
                                                                                      <w:marBottom w:val="0"/>
                                                                                      <w:divBdr>
                                                                                        <w:top w:val="none" w:sz="0" w:space="0" w:color="auto"/>
                                                                                        <w:left w:val="none" w:sz="0" w:space="0" w:color="auto"/>
                                                                                        <w:bottom w:val="none" w:sz="0" w:space="0" w:color="auto"/>
                                                                                        <w:right w:val="none" w:sz="0" w:space="0" w:color="auto"/>
                                                                                      </w:divBdr>
                                                                                      <w:divsChild>
                                                                                        <w:div w:id="25566984">
                                                                                          <w:marLeft w:val="0"/>
                                                                                          <w:marRight w:val="0"/>
                                                                                          <w:marTop w:val="0"/>
                                                                                          <w:marBottom w:val="120"/>
                                                                                          <w:divBdr>
                                                                                            <w:top w:val="none" w:sz="0" w:space="0" w:color="auto"/>
                                                                                            <w:left w:val="none" w:sz="0" w:space="0" w:color="auto"/>
                                                                                            <w:bottom w:val="none" w:sz="0" w:space="0" w:color="auto"/>
                                                                                            <w:right w:val="none" w:sz="0" w:space="0" w:color="auto"/>
                                                                                          </w:divBdr>
                                                                                          <w:divsChild>
                                                                                            <w:div w:id="1832520878">
                                                                                              <w:marLeft w:val="0"/>
                                                                                              <w:marRight w:val="0"/>
                                                                                              <w:marTop w:val="0"/>
                                                                                              <w:marBottom w:val="0"/>
                                                                                              <w:divBdr>
                                                                                                <w:top w:val="none" w:sz="0" w:space="0" w:color="auto"/>
                                                                                                <w:left w:val="none" w:sz="0" w:space="0" w:color="auto"/>
                                                                                                <w:bottom w:val="none" w:sz="0" w:space="0" w:color="auto"/>
                                                                                                <w:right w:val="none" w:sz="0" w:space="0" w:color="auto"/>
                                                                                              </w:divBdr>
                                                                                              <w:divsChild>
                                                                                                <w:div w:id="1115977780">
                                                                                                  <w:marLeft w:val="0"/>
                                                                                                  <w:marRight w:val="0"/>
                                                                                                  <w:marTop w:val="0"/>
                                                                                                  <w:marBottom w:val="0"/>
                                                                                                  <w:divBdr>
                                                                                                    <w:top w:val="none" w:sz="0" w:space="0" w:color="auto"/>
                                                                                                    <w:left w:val="none" w:sz="0" w:space="0" w:color="auto"/>
                                                                                                    <w:bottom w:val="none" w:sz="0" w:space="0" w:color="auto"/>
                                                                                                    <w:right w:val="none" w:sz="0" w:space="0" w:color="auto"/>
                                                                                                  </w:divBdr>
                                                                                                </w:div>
                                                                                                <w:div w:id="241525450">
                                                                                                  <w:marLeft w:val="0"/>
                                                                                                  <w:marRight w:val="0"/>
                                                                                                  <w:marTop w:val="0"/>
                                                                                                  <w:marBottom w:val="0"/>
                                                                                                  <w:divBdr>
                                                                                                    <w:top w:val="none" w:sz="0" w:space="0" w:color="auto"/>
                                                                                                    <w:left w:val="none" w:sz="0" w:space="0" w:color="auto"/>
                                                                                                    <w:bottom w:val="none" w:sz="0" w:space="0" w:color="auto"/>
                                                                                                    <w:right w:val="none" w:sz="0" w:space="0" w:color="auto"/>
                                                                                                  </w:divBdr>
                                                                                                </w:div>
                                                                                                <w:div w:id="1921407579">
                                                                                                  <w:marLeft w:val="0"/>
                                                                                                  <w:marRight w:val="0"/>
                                                                                                  <w:marTop w:val="0"/>
                                                                                                  <w:marBottom w:val="0"/>
                                                                                                  <w:divBdr>
                                                                                                    <w:top w:val="none" w:sz="0" w:space="0" w:color="auto"/>
                                                                                                    <w:left w:val="none" w:sz="0" w:space="0" w:color="auto"/>
                                                                                                    <w:bottom w:val="none" w:sz="0" w:space="0" w:color="auto"/>
                                                                                                    <w:right w:val="none" w:sz="0" w:space="0" w:color="auto"/>
                                                                                                  </w:divBdr>
                                                                                                </w:div>
                                                                                                <w:div w:id="1701200955">
                                                                                                  <w:marLeft w:val="0"/>
                                                                                                  <w:marRight w:val="0"/>
                                                                                                  <w:marTop w:val="0"/>
                                                                                                  <w:marBottom w:val="0"/>
                                                                                                  <w:divBdr>
                                                                                                    <w:top w:val="none" w:sz="0" w:space="0" w:color="auto"/>
                                                                                                    <w:left w:val="none" w:sz="0" w:space="0" w:color="auto"/>
                                                                                                    <w:bottom w:val="none" w:sz="0" w:space="0" w:color="auto"/>
                                                                                                    <w:right w:val="none" w:sz="0" w:space="0" w:color="auto"/>
                                                                                                  </w:divBdr>
                                                                                                </w:div>
                                                                                                <w:div w:id="4344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54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lchemistmining.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LVFH</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LVFH</dc:creator>
  <cp:lastModifiedBy>Kelly Pladson</cp:lastModifiedBy>
  <cp:revision>2</cp:revision>
  <cp:lastPrinted>2017-05-26T14:56:00Z</cp:lastPrinted>
  <dcterms:created xsi:type="dcterms:W3CDTF">2017-11-15T18:40:00Z</dcterms:created>
  <dcterms:modified xsi:type="dcterms:W3CDTF">2017-11-15T18:40:00Z</dcterms:modified>
</cp:coreProperties>
</file>