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2DE56" w14:textId="77777777" w:rsidR="0031779E" w:rsidRDefault="005175A9" w:rsidP="00D960CC">
      <w:pPr>
        <w:spacing w:before="120" w:after="120" w:line="240" w:lineRule="auto"/>
      </w:pPr>
      <w:r>
        <w:rPr>
          <w:noProof/>
          <w:lang w:eastAsia="en-CA"/>
        </w:rPr>
        <w:drawing>
          <wp:inline distT="0" distB="0" distL="0" distR="0" wp14:anchorId="25520DEA" wp14:editId="57EC880D">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084705" cy="560705"/>
                    </a:xfrm>
                    <a:prstGeom prst="rect">
                      <a:avLst/>
                    </a:prstGeom>
                    <a:ln/>
                  </pic:spPr>
                </pic:pic>
              </a:graphicData>
            </a:graphic>
          </wp:inline>
        </w:drawing>
      </w:r>
    </w:p>
    <w:p w14:paraId="62374BDA" w14:textId="4E54AF19" w:rsidR="00994562" w:rsidRDefault="00BD5475" w:rsidP="00D960CC">
      <w:pPr>
        <w:spacing w:before="120" w:after="120" w:line="240" w:lineRule="auto"/>
        <w:jc w:val="center"/>
        <w:rPr>
          <w:b/>
          <w:sz w:val="28"/>
          <w:szCs w:val="28"/>
        </w:rPr>
      </w:pPr>
      <w:bookmarkStart w:id="0" w:name="_gjdgxs" w:colFirst="0" w:colLast="0"/>
      <w:bookmarkEnd w:id="0"/>
      <w:r>
        <w:rPr>
          <w:b/>
          <w:sz w:val="28"/>
          <w:szCs w:val="28"/>
        </w:rPr>
        <w:t xml:space="preserve">NetCents Technology </w:t>
      </w:r>
      <w:r w:rsidR="00117D96">
        <w:rPr>
          <w:b/>
          <w:sz w:val="28"/>
          <w:szCs w:val="28"/>
        </w:rPr>
        <w:t>Launches</w:t>
      </w:r>
      <w:r w:rsidR="006616DF">
        <w:rPr>
          <w:b/>
          <w:sz w:val="28"/>
          <w:szCs w:val="28"/>
        </w:rPr>
        <w:t xml:space="preserve"> </w:t>
      </w:r>
      <w:r w:rsidR="00117D96">
        <w:rPr>
          <w:b/>
          <w:sz w:val="28"/>
          <w:szCs w:val="28"/>
        </w:rPr>
        <w:t>Crypto Banking Stack</w:t>
      </w:r>
      <w:r w:rsidR="006616DF">
        <w:rPr>
          <w:b/>
          <w:sz w:val="28"/>
          <w:szCs w:val="28"/>
        </w:rPr>
        <w:t xml:space="preserve">, </w:t>
      </w:r>
      <w:r w:rsidR="000D6871">
        <w:rPr>
          <w:b/>
          <w:sz w:val="28"/>
          <w:szCs w:val="28"/>
        </w:rPr>
        <w:t>Enabling</w:t>
      </w:r>
      <w:r w:rsidR="006616DF">
        <w:rPr>
          <w:b/>
          <w:sz w:val="28"/>
          <w:szCs w:val="28"/>
        </w:rPr>
        <w:t xml:space="preserve"> Financial Institutions to Offer Cryptocurrency Services </w:t>
      </w:r>
    </w:p>
    <w:p w14:paraId="5E28648A" w14:textId="4241A03D" w:rsidR="0031779E" w:rsidRDefault="0031779E" w:rsidP="00D960CC">
      <w:pPr>
        <w:spacing w:before="120" w:after="120" w:line="240" w:lineRule="auto"/>
        <w:jc w:val="center"/>
      </w:pPr>
    </w:p>
    <w:p w14:paraId="50BA5A2A" w14:textId="02AD2734" w:rsidR="000D30E4" w:rsidRDefault="00616358" w:rsidP="00117D96">
      <w:pPr>
        <w:pStyle w:val="Normal0"/>
        <w:spacing w:before="120" w:after="120" w:line="240" w:lineRule="auto"/>
      </w:pPr>
      <w:r>
        <w:rPr>
          <w:b/>
        </w:rPr>
        <w:t xml:space="preserve">VANCOUVER, B.C., </w:t>
      </w:r>
      <w:r w:rsidR="00994562">
        <w:rPr>
          <w:b/>
        </w:rPr>
        <w:t xml:space="preserve">March </w:t>
      </w:r>
      <w:r w:rsidR="00117D96">
        <w:rPr>
          <w:b/>
        </w:rPr>
        <w:t>7</w:t>
      </w:r>
      <w:r w:rsidR="000D30E4">
        <w:rPr>
          <w:b/>
        </w:rPr>
        <w:t>, 2019</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994562">
        <w:t xml:space="preserve"> / OTCQB:NTTCF</w:t>
      </w:r>
      <w:r w:rsidR="00DB0576">
        <w:t xml:space="preserve">) </w:t>
      </w:r>
      <w:r w:rsidR="002002EB" w:rsidRPr="006C03A9">
        <w:t xml:space="preserve">is pleased to announce </w:t>
      </w:r>
      <w:r w:rsidR="000221C4" w:rsidRPr="006C03A9">
        <w:t xml:space="preserve">that </w:t>
      </w:r>
      <w:r w:rsidR="00011F59" w:rsidRPr="006C03A9">
        <w:t>it ha</w:t>
      </w:r>
      <w:r w:rsidR="00F9431E">
        <w:t xml:space="preserve">s </w:t>
      </w:r>
      <w:r w:rsidR="00117D96">
        <w:t xml:space="preserve">launched its Crypto Banking Stack (CBS), </w:t>
      </w:r>
      <w:r w:rsidR="00632FB3">
        <w:t xml:space="preserve">which are </w:t>
      </w:r>
      <w:r w:rsidR="00117D96">
        <w:t xml:space="preserve">the rails that facilitate cryptocurrency </w:t>
      </w:r>
      <w:r w:rsidR="00DF43B1">
        <w:t xml:space="preserve">accounts, </w:t>
      </w:r>
      <w:r w:rsidR="00117D96">
        <w:t>transactions</w:t>
      </w:r>
      <w:r w:rsidR="00DF43B1">
        <w:t>,</w:t>
      </w:r>
      <w:r w:rsidR="00117D96">
        <w:t xml:space="preserve"> and functionality into existing platforms for banks, financial institut</w:t>
      </w:r>
      <w:r w:rsidR="00DF43B1">
        <w:t>ions</w:t>
      </w:r>
      <w:r w:rsidR="00117D96">
        <w:t>, and money service businesses</w:t>
      </w:r>
      <w:r w:rsidR="00D41DB4">
        <w:t xml:space="preserve"> (collectively “FIs”)</w:t>
      </w:r>
      <w:r w:rsidR="00117D96">
        <w:t>.</w:t>
      </w:r>
    </w:p>
    <w:p w14:paraId="1CB1EAE0" w14:textId="64CE40F1" w:rsidR="00DF43B1" w:rsidRDefault="00DF43B1" w:rsidP="00117D96">
      <w:pPr>
        <w:pStyle w:val="Normal0"/>
        <w:spacing w:before="120" w:after="120" w:line="240" w:lineRule="auto"/>
      </w:pPr>
      <w:r>
        <w:t>The Company’s</w:t>
      </w:r>
      <w:r w:rsidR="002B35BA">
        <w:t xml:space="preserve"> Crypto Banking Stack </w:t>
      </w:r>
      <w:r w:rsidR="004313A0">
        <w:t xml:space="preserve">will </w:t>
      </w:r>
      <w:r w:rsidR="002B35BA">
        <w:t>enable F</w:t>
      </w:r>
      <w:r w:rsidR="00632FB3">
        <w:t xml:space="preserve">inancial Institutions </w:t>
      </w:r>
      <w:r w:rsidR="002B35BA">
        <w:t>to use their existing hardware and software</w:t>
      </w:r>
      <w:r w:rsidR="005E406E">
        <w:t xml:space="preserve"> to offer their clients access to a fully integrated cryptocurrency </w:t>
      </w:r>
      <w:r w:rsidR="00033CF3">
        <w:t xml:space="preserve">processing and </w:t>
      </w:r>
      <w:r w:rsidR="005E406E">
        <w:t xml:space="preserve">transaction </w:t>
      </w:r>
      <w:r w:rsidR="00033CF3">
        <w:t xml:space="preserve">solution. </w:t>
      </w:r>
      <w:r w:rsidR="005E406E">
        <w:t xml:space="preserve">The implementation will require only </w:t>
      </w:r>
      <w:r w:rsidR="004313A0">
        <w:t xml:space="preserve">minor </w:t>
      </w:r>
      <w:r w:rsidR="002B35BA">
        <w:t>modification</w:t>
      </w:r>
      <w:r w:rsidR="004313A0">
        <w:t xml:space="preserve">s to </w:t>
      </w:r>
      <w:r w:rsidR="002B35BA">
        <w:t>their legacy systems</w:t>
      </w:r>
      <w:r w:rsidR="00632FB3">
        <w:t xml:space="preserve"> </w:t>
      </w:r>
      <w:r w:rsidR="002B35BA">
        <w:t>eliminating</w:t>
      </w:r>
      <w:r>
        <w:t xml:space="preserve"> the need to develop and maintain their own in-house </w:t>
      </w:r>
      <w:r w:rsidR="00632FB3">
        <w:t xml:space="preserve">proprietary </w:t>
      </w:r>
      <w:r w:rsidR="002B35BA">
        <w:t xml:space="preserve">cryptocurrency </w:t>
      </w:r>
      <w:r w:rsidR="00632FB3">
        <w:t xml:space="preserve">processing </w:t>
      </w:r>
      <w:r w:rsidR="002B35BA">
        <w:t>technology</w:t>
      </w:r>
      <w:r w:rsidR="00632FB3">
        <w:t xml:space="preserve">. This </w:t>
      </w:r>
      <w:r w:rsidR="004F56C2">
        <w:t xml:space="preserve">allows for a low-cost crypto ready processing </w:t>
      </w:r>
      <w:r w:rsidR="00033CF3">
        <w:t xml:space="preserve">solution </w:t>
      </w:r>
      <w:r w:rsidR="00345975">
        <w:t xml:space="preserve">to be quickly implemented </w:t>
      </w:r>
      <w:r w:rsidR="004F56C2">
        <w:t>without the requirement for an extended and costly development c</w:t>
      </w:r>
      <w:r w:rsidR="002B35BA">
        <w:t>ycle.</w:t>
      </w:r>
    </w:p>
    <w:p w14:paraId="26FD9F2B" w14:textId="651276DF" w:rsidR="006616DF" w:rsidRDefault="002B35BA" w:rsidP="00117D96">
      <w:pPr>
        <w:pStyle w:val="Normal0"/>
        <w:spacing w:before="120" w:after="120" w:line="240" w:lineRule="auto"/>
      </w:pPr>
      <w:r>
        <w:t xml:space="preserve">Once integrated through the CBS API, </w:t>
      </w:r>
      <w:r w:rsidR="00DF43B1">
        <w:t>F</w:t>
      </w:r>
      <w:r w:rsidR="001C07D2">
        <w:t xml:space="preserve">inancial Institutions </w:t>
      </w:r>
      <w:r w:rsidR="00DF43B1">
        <w:t xml:space="preserve">will be able to </w:t>
      </w:r>
      <w:r w:rsidR="004313A0">
        <w:t xml:space="preserve">offer </w:t>
      </w:r>
      <w:r w:rsidR="00DF43B1">
        <w:t>their customers crypto bank</w:t>
      </w:r>
      <w:r w:rsidR="00033CF3">
        <w:t xml:space="preserve">ing services </w:t>
      </w:r>
      <w:r w:rsidR="004313A0">
        <w:t>accessible via their current online bank profile</w:t>
      </w:r>
      <w:r w:rsidR="006616DF">
        <w:t xml:space="preserve">. The </w:t>
      </w:r>
      <w:r w:rsidR="004167DB">
        <w:t>c</w:t>
      </w:r>
      <w:r w:rsidR="006616DF">
        <w:t xml:space="preserve">rypto bank accounts will </w:t>
      </w:r>
      <w:r w:rsidR="001C07D2">
        <w:t xml:space="preserve">have the same functionality </w:t>
      </w:r>
      <w:r w:rsidR="006616DF">
        <w:t xml:space="preserve">as </w:t>
      </w:r>
      <w:r w:rsidR="00B63549">
        <w:t xml:space="preserve">standard </w:t>
      </w:r>
      <w:r w:rsidR="006616DF">
        <w:t>chequing and savings accounts</w:t>
      </w:r>
      <w:r w:rsidR="00413B38">
        <w:t xml:space="preserve">. </w:t>
      </w:r>
      <w:r w:rsidR="00DF43B1">
        <w:t>Th</w:t>
      </w:r>
      <w:r w:rsidR="003D6202">
        <w:t xml:space="preserve">is </w:t>
      </w:r>
      <w:r w:rsidR="00DF43B1">
        <w:t>includes</w:t>
      </w:r>
      <w:r w:rsidR="00345975">
        <w:t xml:space="preserve"> the </w:t>
      </w:r>
      <w:r w:rsidR="006616DF">
        <w:t xml:space="preserve">ability to </w:t>
      </w:r>
      <w:r w:rsidR="003D6202">
        <w:t xml:space="preserve">add various </w:t>
      </w:r>
      <w:r w:rsidR="006616DF">
        <w:t xml:space="preserve">crypto </w:t>
      </w:r>
      <w:r w:rsidR="00F55BF7">
        <w:t>account</w:t>
      </w:r>
      <w:r w:rsidR="00C61C68">
        <w:t>s</w:t>
      </w:r>
      <w:r w:rsidR="00F55BF7">
        <w:t>/wallet</w:t>
      </w:r>
      <w:r w:rsidR="00C61C68">
        <w:t>s</w:t>
      </w:r>
      <w:r w:rsidR="00F55BF7">
        <w:t xml:space="preserve">, </w:t>
      </w:r>
      <w:r w:rsidR="006616DF">
        <w:t>transfer, deposit, withdraw</w:t>
      </w:r>
      <w:r w:rsidR="00F55BF7">
        <w:t xml:space="preserve">, </w:t>
      </w:r>
      <w:r w:rsidR="006616DF">
        <w:t>make a payment</w:t>
      </w:r>
      <w:r w:rsidR="00F55BF7">
        <w:t>,</w:t>
      </w:r>
      <w:r w:rsidR="006616DF">
        <w:t xml:space="preserve"> view transactions; and </w:t>
      </w:r>
      <w:r w:rsidR="00F55BF7">
        <w:t xml:space="preserve">the </w:t>
      </w:r>
      <w:r w:rsidR="00C61C68">
        <w:t>ability</w:t>
      </w:r>
      <w:r w:rsidR="00F55BF7">
        <w:t xml:space="preserve"> to </w:t>
      </w:r>
      <w:r w:rsidR="006616DF">
        <w:t>link their crypto bank account to their existing debit cards.</w:t>
      </w:r>
    </w:p>
    <w:p w14:paraId="0188E9D9" w14:textId="26DA4030" w:rsidR="00DF43B1" w:rsidRDefault="00F55BF7" w:rsidP="00117D96">
      <w:pPr>
        <w:pStyle w:val="Normal0"/>
        <w:spacing w:before="120" w:after="120" w:line="240" w:lineRule="auto"/>
      </w:pPr>
      <w:r>
        <w:t>The Crypto Banking Stack will have the ability to provide account holders</w:t>
      </w:r>
      <w:r w:rsidR="005032C8">
        <w:t xml:space="preserve"> with</w:t>
      </w:r>
      <w:r w:rsidR="00C61C68">
        <w:t xml:space="preserve"> the ability</w:t>
      </w:r>
      <w:r>
        <w:t xml:space="preserve"> to </w:t>
      </w:r>
      <w:r w:rsidR="00413B38">
        <w:t xml:space="preserve">convert and move balances between </w:t>
      </w:r>
      <w:r w:rsidR="00C61C68">
        <w:t xml:space="preserve">their </w:t>
      </w:r>
      <w:r>
        <w:t xml:space="preserve">crypto </w:t>
      </w:r>
      <w:r w:rsidR="00413B38">
        <w:t xml:space="preserve">and </w:t>
      </w:r>
      <w:r>
        <w:t>fiat</w:t>
      </w:r>
      <w:r w:rsidR="00C61C68">
        <w:t xml:space="preserve"> bank accounts</w:t>
      </w:r>
      <w:r w:rsidR="00413B38">
        <w:t xml:space="preserve">. </w:t>
      </w:r>
      <w:r w:rsidR="001662EB">
        <w:t xml:space="preserve">The cryptocurrencies </w:t>
      </w:r>
      <w:r>
        <w:t xml:space="preserve">which will be initially </w:t>
      </w:r>
      <w:r w:rsidR="001662EB">
        <w:t xml:space="preserve">supported through the CBS are Bitcoin, Ether, Bitcoin Cash, and </w:t>
      </w:r>
      <w:r w:rsidR="00A00744">
        <w:t>Litecoin.</w:t>
      </w:r>
    </w:p>
    <w:p w14:paraId="0346A428" w14:textId="77777777" w:rsidR="004167DB" w:rsidRDefault="004167DB" w:rsidP="00117D96">
      <w:pPr>
        <w:pStyle w:val="Normal0"/>
        <w:spacing w:before="120" w:after="120" w:line="240" w:lineRule="auto"/>
      </w:pPr>
    </w:p>
    <w:p w14:paraId="40B1B4C7" w14:textId="7F5B4B45" w:rsidR="00994562" w:rsidRDefault="00994562" w:rsidP="00994562">
      <w:pPr>
        <w:spacing w:before="120" w:after="120" w:line="240" w:lineRule="auto"/>
        <w:jc w:val="both"/>
        <w:rPr>
          <w:b/>
          <w:u w:val="single"/>
        </w:rPr>
      </w:pPr>
      <w:r>
        <w:rPr>
          <w:b/>
          <w:u w:val="single"/>
        </w:rPr>
        <w:t>About NetCents</w:t>
      </w:r>
    </w:p>
    <w:p w14:paraId="7C710244" w14:textId="77777777" w:rsidR="00994562" w:rsidRPr="002B4EB6" w:rsidRDefault="00994562" w:rsidP="00994562">
      <w:pPr>
        <w:spacing w:before="120" w:after="120" w:line="240" w:lineRule="auto"/>
        <w:rPr>
          <w:rFonts w:cstheme="minorHAnsi"/>
        </w:rPr>
      </w:pPr>
      <w:bookmarkStart w:id="1" w:name="_1fob9te" w:colFirst="0" w:colLast="0"/>
      <w:bookmarkEnd w:id="1"/>
      <w:r w:rsidRPr="00AC6C60">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Pr>
          <w:rFonts w:ascii="Gibson" w:hAnsi="Gibson" w:cs="Gibson"/>
          <w:sz w:val="38"/>
          <w:szCs w:val="38"/>
          <w:lang w:val="en-US"/>
        </w:rPr>
        <w:t xml:space="preserve"> </w:t>
      </w:r>
      <w:r w:rsidRPr="002B4EB6">
        <w:rPr>
          <w:rFonts w:cstheme="minorHAnsi"/>
        </w:rPr>
        <w:t xml:space="preserve">NetCents Technology is registered as a Money Services Business (MSB) with FINTRAC, which ensures our consumer's security and privacy. </w:t>
      </w:r>
    </w:p>
    <w:p w14:paraId="1670F1F4" w14:textId="77777777" w:rsidR="00994562" w:rsidRPr="005175A9" w:rsidRDefault="00994562" w:rsidP="00994562">
      <w:pPr>
        <w:spacing w:before="120" w:after="120" w:line="240" w:lineRule="auto"/>
      </w:pPr>
      <w:r>
        <w:t xml:space="preserve">For more information, please visit the corporate website at </w:t>
      </w:r>
      <w:hyperlink r:id="rId8">
        <w:r>
          <w:rPr>
            <w:color w:val="0563C1"/>
            <w:u w:val="single"/>
          </w:rPr>
          <w:t>www.net-cents.com</w:t>
        </w:r>
      </w:hyperlink>
      <w:r>
        <w:t xml:space="preserve"> or Investor Relations at </w:t>
      </w:r>
      <w:hyperlink r:id="rId9" w:history="1">
        <w:r w:rsidRPr="00300ADF">
          <w:rPr>
            <w:rStyle w:val="Hyperlink"/>
          </w:rPr>
          <w:t>investor@net-cents.com</w:t>
        </w:r>
      </w:hyperlink>
      <w:r>
        <w:t xml:space="preserve"> </w:t>
      </w:r>
    </w:p>
    <w:p w14:paraId="05FECBE0" w14:textId="77777777" w:rsidR="00994562" w:rsidRDefault="00994562" w:rsidP="00994562">
      <w:pPr>
        <w:spacing w:before="120" w:after="120" w:line="240" w:lineRule="auto"/>
      </w:pPr>
      <w:r>
        <w:t xml:space="preserve">On Behalf of the Board of Directors </w:t>
      </w:r>
    </w:p>
    <w:p w14:paraId="1AE006A0" w14:textId="77777777" w:rsidR="00994562" w:rsidRPr="005175A9" w:rsidRDefault="00994562" w:rsidP="00994562">
      <w:pPr>
        <w:spacing w:before="120" w:after="120" w:line="240" w:lineRule="auto"/>
      </w:pPr>
      <w:r>
        <w:t>NetCents Technology Inc.</w:t>
      </w:r>
    </w:p>
    <w:p w14:paraId="1F6AEF16" w14:textId="77777777" w:rsidR="00994562" w:rsidRPr="005175A9" w:rsidRDefault="00994562" w:rsidP="00994562">
      <w:pPr>
        <w:spacing w:before="120" w:after="120" w:line="240" w:lineRule="auto"/>
      </w:pPr>
    </w:p>
    <w:p w14:paraId="6462D2FE" w14:textId="77777777" w:rsidR="00994562" w:rsidRDefault="00994562" w:rsidP="00994562">
      <w:pPr>
        <w:spacing w:before="120" w:after="120" w:line="240" w:lineRule="auto"/>
      </w:pPr>
      <w:r>
        <w:rPr>
          <w:u w:val="single"/>
        </w:rPr>
        <w:t>“Clayton Moore”</w:t>
      </w:r>
    </w:p>
    <w:p w14:paraId="3E45365C" w14:textId="77777777" w:rsidR="00994562" w:rsidRDefault="00994562" w:rsidP="00994562">
      <w:pPr>
        <w:spacing w:before="120" w:after="120" w:line="240" w:lineRule="auto"/>
      </w:pPr>
      <w:r>
        <w:t>Clayton Moore, CEO, Founder and Director</w:t>
      </w:r>
    </w:p>
    <w:p w14:paraId="00434A55" w14:textId="77777777" w:rsidR="00994562" w:rsidRDefault="00994562" w:rsidP="00994562">
      <w:pPr>
        <w:spacing w:before="120" w:after="120" w:line="240" w:lineRule="auto"/>
      </w:pPr>
    </w:p>
    <w:p w14:paraId="3087495D" w14:textId="77777777" w:rsidR="00994562" w:rsidRPr="005175A9" w:rsidRDefault="00994562" w:rsidP="00994562">
      <w:pPr>
        <w:spacing w:after="0" w:line="240" w:lineRule="auto"/>
      </w:pPr>
      <w:r>
        <w:lastRenderedPageBreak/>
        <w:t>NetCents Technology Inc.</w:t>
      </w:r>
    </w:p>
    <w:p w14:paraId="51164E40" w14:textId="77777777" w:rsidR="00994562" w:rsidRDefault="00994562" w:rsidP="00994562">
      <w:pPr>
        <w:spacing w:after="0" w:line="240" w:lineRule="auto"/>
      </w:pPr>
      <w:r>
        <w:t>Suite 1000 – 1021 West Hastings Street</w:t>
      </w:r>
    </w:p>
    <w:p w14:paraId="5FC4D0D4" w14:textId="77777777" w:rsidR="00994562" w:rsidRDefault="00994562" w:rsidP="00994562">
      <w:pPr>
        <w:spacing w:after="0" w:line="240" w:lineRule="auto"/>
      </w:pPr>
      <w:r>
        <w:t>Vancouver BC</w:t>
      </w:r>
    </w:p>
    <w:p w14:paraId="1C8C3E38" w14:textId="77777777" w:rsidR="00994562" w:rsidRDefault="00994562" w:rsidP="00994562">
      <w:pPr>
        <w:spacing w:after="0" w:line="240" w:lineRule="auto"/>
      </w:pPr>
      <w:r>
        <w:t>V6B 0C3</w:t>
      </w:r>
    </w:p>
    <w:p w14:paraId="4B3B9EB8" w14:textId="77777777" w:rsidR="00994562" w:rsidRDefault="00994562" w:rsidP="00994562">
      <w:pPr>
        <w:spacing w:before="120" w:after="120" w:line="240" w:lineRule="auto"/>
      </w:pPr>
    </w:p>
    <w:p w14:paraId="4944D169" w14:textId="77777777" w:rsidR="00994562" w:rsidRDefault="00994562" w:rsidP="00994562">
      <w:pPr>
        <w:spacing w:before="120" w:after="120" w:line="240" w:lineRule="auto"/>
        <w:jc w:val="both"/>
      </w:pPr>
      <w:bookmarkStart w:id="2" w:name="_3znysh7" w:colFirst="0" w:colLast="0"/>
      <w:bookmarkEnd w:id="2"/>
      <w:r>
        <w:t>Cautionary Note Regarding Forward-Looking Information</w:t>
      </w:r>
    </w:p>
    <w:p w14:paraId="70227771" w14:textId="77777777" w:rsidR="00994562" w:rsidRDefault="00994562" w:rsidP="00994562">
      <w:pPr>
        <w:spacing w:before="120" w:after="120" w:line="240" w:lineRule="auto"/>
        <w:jc w:val="both"/>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w:t>
      </w:r>
      <w:proofErr w:type="gramStart"/>
      <w:r>
        <w:t>guarantees</w:t>
      </w:r>
      <w:proofErr w:type="gramEnd"/>
      <w:r>
        <w:t xml:space="preserve">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w:t>
      </w:r>
      <w:proofErr w:type="gramStart"/>
      <w:r>
        <w:t>in the event that</w:t>
      </w:r>
      <w:proofErr w:type="gramEnd"/>
      <w:r>
        <w:t xml:space="preserve"> management's beliefs, estimates or opinions, or other factors, should change.</w:t>
      </w:r>
    </w:p>
    <w:p w14:paraId="754D2322" w14:textId="77777777" w:rsidR="00994562" w:rsidRDefault="00994562" w:rsidP="00994562">
      <w:pPr>
        <w:spacing w:before="120" w:after="120" w:line="240" w:lineRule="auto"/>
        <w:jc w:val="both"/>
      </w:pPr>
    </w:p>
    <w:p w14:paraId="2B49BD93" w14:textId="77777777" w:rsidR="00994562" w:rsidRDefault="00994562" w:rsidP="00994562">
      <w:pPr>
        <w:pStyle w:val="Normal0"/>
        <w:spacing w:before="120" w:after="120" w:line="240" w:lineRule="auto"/>
      </w:pPr>
      <w:bookmarkStart w:id="3" w:name="_GoBack"/>
      <w:bookmarkEnd w:id="3"/>
    </w:p>
    <w:p w14:paraId="46FA6B5F" w14:textId="77777777" w:rsidR="00994562" w:rsidRPr="005175A9" w:rsidRDefault="00994562" w:rsidP="00994562">
      <w:pPr>
        <w:spacing w:before="120" w:after="120" w:line="240" w:lineRule="auto"/>
        <w:jc w:val="both"/>
      </w:pPr>
    </w:p>
    <w:p w14:paraId="02F5A89C" w14:textId="77777777" w:rsidR="0035224D" w:rsidRPr="005175A9" w:rsidRDefault="0035224D" w:rsidP="00994562">
      <w:pPr>
        <w:spacing w:before="120" w:after="120" w:line="240" w:lineRule="auto"/>
        <w:jc w:val="both"/>
      </w:pPr>
    </w:p>
    <w:sectPr w:rsidR="0035224D" w:rsidRPr="005175A9" w:rsidSect="006B575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1928B" w14:textId="77777777" w:rsidR="009D4F71" w:rsidRDefault="009D4F71" w:rsidP="00CF4C18">
      <w:pPr>
        <w:spacing w:after="0" w:line="240" w:lineRule="auto"/>
      </w:pPr>
      <w:r>
        <w:separator/>
      </w:r>
    </w:p>
  </w:endnote>
  <w:endnote w:type="continuationSeparator" w:id="0">
    <w:p w14:paraId="28659D87" w14:textId="77777777" w:rsidR="009D4F71" w:rsidRDefault="009D4F71"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bso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95B9D" w14:textId="77777777" w:rsidR="009D4F71" w:rsidRDefault="009D4F71" w:rsidP="00CF4C18">
      <w:pPr>
        <w:spacing w:after="0" w:line="240" w:lineRule="auto"/>
      </w:pPr>
      <w:r>
        <w:separator/>
      </w:r>
    </w:p>
  </w:footnote>
  <w:footnote w:type="continuationSeparator" w:id="0">
    <w:p w14:paraId="2E4CBA60" w14:textId="77777777" w:rsidR="009D4F71" w:rsidRDefault="009D4F71"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5326A"/>
    <w:multiLevelType w:val="hybridMultilevel"/>
    <w:tmpl w:val="CD70EE98"/>
    <w:lvl w:ilvl="0" w:tplc="C63688C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A4BA0"/>
    <w:multiLevelType w:val="hybridMultilevel"/>
    <w:tmpl w:val="64A68C92"/>
    <w:lvl w:ilvl="0" w:tplc="DDB87D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A3E9B"/>
    <w:multiLevelType w:val="hybridMultilevel"/>
    <w:tmpl w:val="CAC2098C"/>
    <w:lvl w:ilvl="0" w:tplc="63A40F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10"/>
  </w:num>
  <w:num w:numId="6">
    <w:abstractNumId w:val="1"/>
  </w:num>
  <w:num w:numId="7">
    <w:abstractNumId w:val="7"/>
  </w:num>
  <w:num w:numId="8">
    <w:abstractNumId w:val="6"/>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9E"/>
    <w:rsid w:val="00011F59"/>
    <w:rsid w:val="00013B1B"/>
    <w:rsid w:val="000221C4"/>
    <w:rsid w:val="00026998"/>
    <w:rsid w:val="00033CF3"/>
    <w:rsid w:val="000542C4"/>
    <w:rsid w:val="000640C4"/>
    <w:rsid w:val="00080B8A"/>
    <w:rsid w:val="0008555A"/>
    <w:rsid w:val="000B184E"/>
    <w:rsid w:val="000B18F1"/>
    <w:rsid w:val="000C5740"/>
    <w:rsid w:val="000D0C5E"/>
    <w:rsid w:val="000D30E4"/>
    <w:rsid w:val="000D3FA0"/>
    <w:rsid w:val="000D6871"/>
    <w:rsid w:val="000E5DB7"/>
    <w:rsid w:val="000F2D1C"/>
    <w:rsid w:val="0010240C"/>
    <w:rsid w:val="00103995"/>
    <w:rsid w:val="00113BFB"/>
    <w:rsid w:val="00117D96"/>
    <w:rsid w:val="001301F5"/>
    <w:rsid w:val="00131F90"/>
    <w:rsid w:val="00141E43"/>
    <w:rsid w:val="00142824"/>
    <w:rsid w:val="00160C00"/>
    <w:rsid w:val="001662EB"/>
    <w:rsid w:val="00173228"/>
    <w:rsid w:val="0017670F"/>
    <w:rsid w:val="00181205"/>
    <w:rsid w:val="00184BD0"/>
    <w:rsid w:val="00190AD8"/>
    <w:rsid w:val="0019344D"/>
    <w:rsid w:val="001964F2"/>
    <w:rsid w:val="00197795"/>
    <w:rsid w:val="001A45DC"/>
    <w:rsid w:val="001B0558"/>
    <w:rsid w:val="001B1C1A"/>
    <w:rsid w:val="001B6C14"/>
    <w:rsid w:val="001B7471"/>
    <w:rsid w:val="001C07D2"/>
    <w:rsid w:val="001C5923"/>
    <w:rsid w:val="001C66F7"/>
    <w:rsid w:val="001E10AD"/>
    <w:rsid w:val="001E2EC8"/>
    <w:rsid w:val="001E4145"/>
    <w:rsid w:val="001E5562"/>
    <w:rsid w:val="002002EB"/>
    <w:rsid w:val="00205A84"/>
    <w:rsid w:val="002078E6"/>
    <w:rsid w:val="002163DE"/>
    <w:rsid w:val="00222679"/>
    <w:rsid w:val="00223D0A"/>
    <w:rsid w:val="00227765"/>
    <w:rsid w:val="0024358D"/>
    <w:rsid w:val="0024471E"/>
    <w:rsid w:val="0025493E"/>
    <w:rsid w:val="00273264"/>
    <w:rsid w:val="00282141"/>
    <w:rsid w:val="00282421"/>
    <w:rsid w:val="00284167"/>
    <w:rsid w:val="00284CF1"/>
    <w:rsid w:val="0029790F"/>
    <w:rsid w:val="00297EA2"/>
    <w:rsid w:val="002A7290"/>
    <w:rsid w:val="002B35BA"/>
    <w:rsid w:val="002B6717"/>
    <w:rsid w:val="002C01C1"/>
    <w:rsid w:val="002C4800"/>
    <w:rsid w:val="002C773B"/>
    <w:rsid w:val="002D3FE4"/>
    <w:rsid w:val="002F024A"/>
    <w:rsid w:val="002F5EB1"/>
    <w:rsid w:val="00311348"/>
    <w:rsid w:val="003154BD"/>
    <w:rsid w:val="0031779E"/>
    <w:rsid w:val="00323129"/>
    <w:rsid w:val="00323A5D"/>
    <w:rsid w:val="00327ADF"/>
    <w:rsid w:val="00342BAA"/>
    <w:rsid w:val="00345975"/>
    <w:rsid w:val="00346F5D"/>
    <w:rsid w:val="0035224D"/>
    <w:rsid w:val="0035535C"/>
    <w:rsid w:val="00360888"/>
    <w:rsid w:val="003618C9"/>
    <w:rsid w:val="003651C1"/>
    <w:rsid w:val="00375A0E"/>
    <w:rsid w:val="003A1445"/>
    <w:rsid w:val="003B1312"/>
    <w:rsid w:val="003B29E1"/>
    <w:rsid w:val="003C0C70"/>
    <w:rsid w:val="003D2411"/>
    <w:rsid w:val="003D6202"/>
    <w:rsid w:val="003F6742"/>
    <w:rsid w:val="00402D5E"/>
    <w:rsid w:val="004132C3"/>
    <w:rsid w:val="00413B38"/>
    <w:rsid w:val="0041578B"/>
    <w:rsid w:val="004167DB"/>
    <w:rsid w:val="00421511"/>
    <w:rsid w:val="00427638"/>
    <w:rsid w:val="004313A0"/>
    <w:rsid w:val="00447608"/>
    <w:rsid w:val="00450A86"/>
    <w:rsid w:val="004519E1"/>
    <w:rsid w:val="00451E72"/>
    <w:rsid w:val="0047315D"/>
    <w:rsid w:val="00477F86"/>
    <w:rsid w:val="004879B1"/>
    <w:rsid w:val="00490FFA"/>
    <w:rsid w:val="00492267"/>
    <w:rsid w:val="00492C99"/>
    <w:rsid w:val="004A692D"/>
    <w:rsid w:val="004C32FC"/>
    <w:rsid w:val="004E6C98"/>
    <w:rsid w:val="004F56C2"/>
    <w:rsid w:val="0050080D"/>
    <w:rsid w:val="00501392"/>
    <w:rsid w:val="005032C8"/>
    <w:rsid w:val="00504AEC"/>
    <w:rsid w:val="005115D4"/>
    <w:rsid w:val="005175A9"/>
    <w:rsid w:val="00532FED"/>
    <w:rsid w:val="0054011F"/>
    <w:rsid w:val="0056390F"/>
    <w:rsid w:val="00571E5C"/>
    <w:rsid w:val="0057202B"/>
    <w:rsid w:val="00575226"/>
    <w:rsid w:val="0058064C"/>
    <w:rsid w:val="005A2BF0"/>
    <w:rsid w:val="005A2F65"/>
    <w:rsid w:val="005B0FAE"/>
    <w:rsid w:val="005B3A5C"/>
    <w:rsid w:val="005C15EB"/>
    <w:rsid w:val="005D5259"/>
    <w:rsid w:val="005D7257"/>
    <w:rsid w:val="005E3629"/>
    <w:rsid w:val="005E406E"/>
    <w:rsid w:val="00604EF8"/>
    <w:rsid w:val="0061228B"/>
    <w:rsid w:val="00616358"/>
    <w:rsid w:val="00627535"/>
    <w:rsid w:val="00632FB3"/>
    <w:rsid w:val="00655FA2"/>
    <w:rsid w:val="006613A8"/>
    <w:rsid w:val="006616DF"/>
    <w:rsid w:val="00662194"/>
    <w:rsid w:val="00677A36"/>
    <w:rsid w:val="00680CC6"/>
    <w:rsid w:val="00683E70"/>
    <w:rsid w:val="006874F5"/>
    <w:rsid w:val="00694B74"/>
    <w:rsid w:val="006B5751"/>
    <w:rsid w:val="006C03A9"/>
    <w:rsid w:val="006C3954"/>
    <w:rsid w:val="006C7CD9"/>
    <w:rsid w:val="006D2430"/>
    <w:rsid w:val="006D522E"/>
    <w:rsid w:val="0072317D"/>
    <w:rsid w:val="00730F78"/>
    <w:rsid w:val="007341B2"/>
    <w:rsid w:val="007373CA"/>
    <w:rsid w:val="007436DA"/>
    <w:rsid w:val="0075737F"/>
    <w:rsid w:val="007672CC"/>
    <w:rsid w:val="00780B0B"/>
    <w:rsid w:val="00780C8F"/>
    <w:rsid w:val="00785432"/>
    <w:rsid w:val="007A3959"/>
    <w:rsid w:val="007B4564"/>
    <w:rsid w:val="007E33C9"/>
    <w:rsid w:val="007F31D5"/>
    <w:rsid w:val="008223BD"/>
    <w:rsid w:val="008378BC"/>
    <w:rsid w:val="0085596C"/>
    <w:rsid w:val="00863600"/>
    <w:rsid w:val="00880009"/>
    <w:rsid w:val="0088003B"/>
    <w:rsid w:val="00881DDB"/>
    <w:rsid w:val="008A5BE3"/>
    <w:rsid w:val="008B274E"/>
    <w:rsid w:val="008B3684"/>
    <w:rsid w:val="008C0C2D"/>
    <w:rsid w:val="008F0256"/>
    <w:rsid w:val="008F526F"/>
    <w:rsid w:val="00910F15"/>
    <w:rsid w:val="00923E22"/>
    <w:rsid w:val="00927A15"/>
    <w:rsid w:val="009305D0"/>
    <w:rsid w:val="0093761A"/>
    <w:rsid w:val="00937D4A"/>
    <w:rsid w:val="00952D75"/>
    <w:rsid w:val="00952FAE"/>
    <w:rsid w:val="009547B2"/>
    <w:rsid w:val="0096359A"/>
    <w:rsid w:val="0097148D"/>
    <w:rsid w:val="00981E3F"/>
    <w:rsid w:val="009828DD"/>
    <w:rsid w:val="00994562"/>
    <w:rsid w:val="00997244"/>
    <w:rsid w:val="009B175E"/>
    <w:rsid w:val="009D4F71"/>
    <w:rsid w:val="009D7B1C"/>
    <w:rsid w:val="009E1213"/>
    <w:rsid w:val="00A00744"/>
    <w:rsid w:val="00A02D9C"/>
    <w:rsid w:val="00A1757A"/>
    <w:rsid w:val="00A229B4"/>
    <w:rsid w:val="00A24C4F"/>
    <w:rsid w:val="00A35710"/>
    <w:rsid w:val="00A36592"/>
    <w:rsid w:val="00A41D22"/>
    <w:rsid w:val="00A42408"/>
    <w:rsid w:val="00A43632"/>
    <w:rsid w:val="00A4625E"/>
    <w:rsid w:val="00A57076"/>
    <w:rsid w:val="00A572FD"/>
    <w:rsid w:val="00A757BC"/>
    <w:rsid w:val="00AB4907"/>
    <w:rsid w:val="00AC0F96"/>
    <w:rsid w:val="00AC4BA7"/>
    <w:rsid w:val="00AD022A"/>
    <w:rsid w:val="00AE0FFD"/>
    <w:rsid w:val="00AE1E6F"/>
    <w:rsid w:val="00AE2FEF"/>
    <w:rsid w:val="00AF79B8"/>
    <w:rsid w:val="00B06CE1"/>
    <w:rsid w:val="00B130D7"/>
    <w:rsid w:val="00B21040"/>
    <w:rsid w:val="00B40AA7"/>
    <w:rsid w:val="00B50DA7"/>
    <w:rsid w:val="00B53883"/>
    <w:rsid w:val="00B63549"/>
    <w:rsid w:val="00B81270"/>
    <w:rsid w:val="00B818E4"/>
    <w:rsid w:val="00B8720C"/>
    <w:rsid w:val="00BA130A"/>
    <w:rsid w:val="00BC00F1"/>
    <w:rsid w:val="00BC40F2"/>
    <w:rsid w:val="00BD5475"/>
    <w:rsid w:val="00BE0F91"/>
    <w:rsid w:val="00BE6960"/>
    <w:rsid w:val="00C5167C"/>
    <w:rsid w:val="00C55D7D"/>
    <w:rsid w:val="00C61C68"/>
    <w:rsid w:val="00C81581"/>
    <w:rsid w:val="00C8642A"/>
    <w:rsid w:val="00C87349"/>
    <w:rsid w:val="00C87404"/>
    <w:rsid w:val="00CA53A3"/>
    <w:rsid w:val="00CA559D"/>
    <w:rsid w:val="00CC6079"/>
    <w:rsid w:val="00CC6251"/>
    <w:rsid w:val="00CE37CA"/>
    <w:rsid w:val="00CF1F96"/>
    <w:rsid w:val="00CF4C18"/>
    <w:rsid w:val="00D00AD5"/>
    <w:rsid w:val="00D20BB3"/>
    <w:rsid w:val="00D26831"/>
    <w:rsid w:val="00D27044"/>
    <w:rsid w:val="00D37D29"/>
    <w:rsid w:val="00D41DB4"/>
    <w:rsid w:val="00D44A8F"/>
    <w:rsid w:val="00D44DC4"/>
    <w:rsid w:val="00D623A0"/>
    <w:rsid w:val="00D66C4D"/>
    <w:rsid w:val="00D70F18"/>
    <w:rsid w:val="00D775F7"/>
    <w:rsid w:val="00D8318F"/>
    <w:rsid w:val="00D84CAD"/>
    <w:rsid w:val="00D93636"/>
    <w:rsid w:val="00D960CC"/>
    <w:rsid w:val="00DB0576"/>
    <w:rsid w:val="00DB5E03"/>
    <w:rsid w:val="00DB6855"/>
    <w:rsid w:val="00DC02CB"/>
    <w:rsid w:val="00DD55CC"/>
    <w:rsid w:val="00DE5870"/>
    <w:rsid w:val="00DF2E1D"/>
    <w:rsid w:val="00DF43B1"/>
    <w:rsid w:val="00E030CA"/>
    <w:rsid w:val="00E034FD"/>
    <w:rsid w:val="00E04F50"/>
    <w:rsid w:val="00E15385"/>
    <w:rsid w:val="00E165A5"/>
    <w:rsid w:val="00E243E3"/>
    <w:rsid w:val="00E30BD8"/>
    <w:rsid w:val="00E34492"/>
    <w:rsid w:val="00E41A7D"/>
    <w:rsid w:val="00E57DA7"/>
    <w:rsid w:val="00E61C07"/>
    <w:rsid w:val="00E735B2"/>
    <w:rsid w:val="00E7718D"/>
    <w:rsid w:val="00E9238D"/>
    <w:rsid w:val="00E9354C"/>
    <w:rsid w:val="00E9373F"/>
    <w:rsid w:val="00E93774"/>
    <w:rsid w:val="00EC0A73"/>
    <w:rsid w:val="00EC1E6F"/>
    <w:rsid w:val="00ED0F64"/>
    <w:rsid w:val="00ED5E5C"/>
    <w:rsid w:val="00EE638D"/>
    <w:rsid w:val="00EE7178"/>
    <w:rsid w:val="00EF45BF"/>
    <w:rsid w:val="00F068F3"/>
    <w:rsid w:val="00F071C1"/>
    <w:rsid w:val="00F13CBF"/>
    <w:rsid w:val="00F311AA"/>
    <w:rsid w:val="00F31EC7"/>
    <w:rsid w:val="00F3276A"/>
    <w:rsid w:val="00F3334E"/>
    <w:rsid w:val="00F37E7E"/>
    <w:rsid w:val="00F46204"/>
    <w:rsid w:val="00F55774"/>
    <w:rsid w:val="00F55BF7"/>
    <w:rsid w:val="00F61283"/>
    <w:rsid w:val="00F61C32"/>
    <w:rsid w:val="00F65599"/>
    <w:rsid w:val="00F76946"/>
    <w:rsid w:val="00F77A15"/>
    <w:rsid w:val="00F85E7F"/>
    <w:rsid w:val="00F9431E"/>
    <w:rsid w:val="00F95ED2"/>
    <w:rsid w:val="00F96D43"/>
    <w:rsid w:val="00FA1550"/>
    <w:rsid w:val="00FA6727"/>
    <w:rsid w:val="00FB278C"/>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30E4"/>
  <w15:docId w15:val="{06780232-43C1-6943-99F6-9AC206D0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B5751"/>
  </w:style>
  <w:style w:type="paragraph" w:styleId="Heading1">
    <w:name w:val="heading 1"/>
    <w:basedOn w:val="Normal0"/>
    <w:next w:val="Normal0"/>
    <w:rsid w:val="006B5751"/>
    <w:pPr>
      <w:keepNext/>
      <w:keepLines/>
      <w:spacing w:before="480" w:after="120" w:line="240" w:lineRule="auto"/>
      <w:outlineLvl w:val="0"/>
    </w:pPr>
    <w:rPr>
      <w:b/>
      <w:sz w:val="48"/>
      <w:szCs w:val="48"/>
    </w:rPr>
  </w:style>
  <w:style w:type="paragraph" w:styleId="Heading2">
    <w:name w:val="heading 2"/>
    <w:basedOn w:val="Normal0"/>
    <w:next w:val="Normal0"/>
    <w:rsid w:val="006B5751"/>
    <w:pPr>
      <w:keepNext/>
      <w:keepLines/>
      <w:spacing w:before="360" w:after="80" w:line="240" w:lineRule="auto"/>
      <w:outlineLvl w:val="1"/>
    </w:pPr>
    <w:rPr>
      <w:b/>
      <w:sz w:val="36"/>
      <w:szCs w:val="36"/>
    </w:rPr>
  </w:style>
  <w:style w:type="paragraph" w:styleId="Heading3">
    <w:name w:val="heading 3"/>
    <w:basedOn w:val="Normal0"/>
    <w:next w:val="Normal0"/>
    <w:rsid w:val="006B5751"/>
    <w:pPr>
      <w:keepNext/>
      <w:keepLines/>
      <w:spacing w:before="280" w:after="80" w:line="240" w:lineRule="auto"/>
      <w:outlineLvl w:val="2"/>
    </w:pPr>
    <w:rPr>
      <w:b/>
      <w:sz w:val="28"/>
      <w:szCs w:val="28"/>
    </w:rPr>
  </w:style>
  <w:style w:type="paragraph" w:styleId="Heading4">
    <w:name w:val="heading 4"/>
    <w:basedOn w:val="Normal0"/>
    <w:next w:val="Normal0"/>
    <w:rsid w:val="006B5751"/>
    <w:pPr>
      <w:keepNext/>
      <w:keepLines/>
      <w:spacing w:before="240" w:after="40" w:line="240" w:lineRule="auto"/>
      <w:outlineLvl w:val="3"/>
    </w:pPr>
    <w:rPr>
      <w:b/>
      <w:sz w:val="24"/>
      <w:szCs w:val="24"/>
    </w:rPr>
  </w:style>
  <w:style w:type="paragraph" w:styleId="Heading5">
    <w:name w:val="heading 5"/>
    <w:basedOn w:val="Normal0"/>
    <w:next w:val="Normal0"/>
    <w:rsid w:val="006B5751"/>
    <w:pPr>
      <w:keepNext/>
      <w:keepLines/>
      <w:spacing w:before="220" w:after="40" w:line="240" w:lineRule="auto"/>
      <w:outlineLvl w:val="4"/>
    </w:pPr>
    <w:rPr>
      <w:b/>
    </w:rPr>
  </w:style>
  <w:style w:type="paragraph" w:styleId="Heading6">
    <w:name w:val="heading 6"/>
    <w:basedOn w:val="Normal0"/>
    <w:next w:val="Normal0"/>
    <w:rsid w:val="006B5751"/>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rsid w:val="006B5751"/>
    <w:pPr>
      <w:keepNext/>
      <w:keepLines/>
      <w:spacing w:before="480" w:after="120" w:line="240" w:lineRule="auto"/>
    </w:pPr>
    <w:rPr>
      <w:b/>
      <w:sz w:val="72"/>
      <w:szCs w:val="72"/>
    </w:rPr>
  </w:style>
  <w:style w:type="table" w:customStyle="1" w:styleId="TableNormal1">
    <w:name w:val="Table Normal1"/>
    <w:rsid w:val="006B575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rsid w:val="006B5751"/>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rsid w:val="006B5751"/>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UnresolvedMention3">
    <w:name w:val="Unresolved Mention3"/>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995"/>
    <w:rPr>
      <w:b/>
      <w:bCs/>
    </w:rPr>
  </w:style>
  <w:style w:type="paragraph" w:customStyle="1" w:styleId="m7653718262199481256gmail-m-3894493559025670643gmail-m-7660442145338123741gmail-responsivenews">
    <w:name w:val="m_7653718262199481256gmail-m_-3894493559025670643gmail-m_-7660442145338123741gmail-responsivenews"/>
    <w:basedOn w:val="Normal"/>
    <w:rsid w:val="00011F5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01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537">
      <w:bodyDiv w:val="1"/>
      <w:marLeft w:val="0"/>
      <w:marRight w:val="0"/>
      <w:marTop w:val="0"/>
      <w:marBottom w:val="0"/>
      <w:divBdr>
        <w:top w:val="none" w:sz="0" w:space="0" w:color="auto"/>
        <w:left w:val="none" w:sz="0" w:space="0" w:color="auto"/>
        <w:bottom w:val="none" w:sz="0" w:space="0" w:color="auto"/>
        <w:right w:val="none" w:sz="0" w:space="0" w:color="auto"/>
      </w:divBdr>
    </w:div>
    <w:div w:id="178129963">
      <w:bodyDiv w:val="1"/>
      <w:marLeft w:val="0"/>
      <w:marRight w:val="0"/>
      <w:marTop w:val="0"/>
      <w:marBottom w:val="0"/>
      <w:divBdr>
        <w:top w:val="none" w:sz="0" w:space="0" w:color="auto"/>
        <w:left w:val="none" w:sz="0" w:space="0" w:color="auto"/>
        <w:bottom w:val="none" w:sz="0" w:space="0" w:color="auto"/>
        <w:right w:val="none" w:sz="0" w:space="0" w:color="auto"/>
      </w:divBdr>
      <w:divsChild>
        <w:div w:id="1400715064">
          <w:marLeft w:val="0"/>
          <w:marRight w:val="0"/>
          <w:marTop w:val="0"/>
          <w:marBottom w:val="525"/>
          <w:divBdr>
            <w:top w:val="none" w:sz="0" w:space="0" w:color="auto"/>
            <w:left w:val="none" w:sz="0" w:space="0" w:color="auto"/>
            <w:bottom w:val="none" w:sz="0" w:space="0" w:color="auto"/>
            <w:right w:val="none" w:sz="0" w:space="0" w:color="auto"/>
          </w:divBdr>
          <w:divsChild>
            <w:div w:id="1943220319">
              <w:marLeft w:val="0"/>
              <w:marRight w:val="0"/>
              <w:marTop w:val="0"/>
              <w:marBottom w:val="0"/>
              <w:divBdr>
                <w:top w:val="none" w:sz="0" w:space="0" w:color="auto"/>
                <w:left w:val="none" w:sz="0" w:space="0" w:color="auto"/>
                <w:bottom w:val="none" w:sz="0" w:space="0" w:color="auto"/>
                <w:right w:val="none" w:sz="0" w:space="0" w:color="auto"/>
              </w:divBdr>
            </w:div>
          </w:divsChild>
        </w:div>
        <w:div w:id="1255086581">
          <w:marLeft w:val="0"/>
          <w:marRight w:val="0"/>
          <w:marTop w:val="0"/>
          <w:marBottom w:val="525"/>
          <w:divBdr>
            <w:top w:val="none" w:sz="0" w:space="0" w:color="auto"/>
            <w:left w:val="none" w:sz="0" w:space="0" w:color="auto"/>
            <w:bottom w:val="none" w:sz="0" w:space="0" w:color="auto"/>
            <w:right w:val="none" w:sz="0" w:space="0" w:color="auto"/>
          </w:divBdr>
          <w:divsChild>
            <w:div w:id="1925066397">
              <w:marLeft w:val="0"/>
              <w:marRight w:val="0"/>
              <w:marTop w:val="0"/>
              <w:marBottom w:val="0"/>
              <w:divBdr>
                <w:top w:val="none" w:sz="0" w:space="0" w:color="auto"/>
                <w:left w:val="none" w:sz="0" w:space="0" w:color="auto"/>
                <w:bottom w:val="none" w:sz="0" w:space="0" w:color="auto"/>
                <w:right w:val="none" w:sz="0" w:space="0" w:color="auto"/>
              </w:divBdr>
            </w:div>
          </w:divsChild>
        </w:div>
        <w:div w:id="163859241">
          <w:marLeft w:val="0"/>
          <w:marRight w:val="0"/>
          <w:marTop w:val="0"/>
          <w:marBottom w:val="525"/>
          <w:divBdr>
            <w:top w:val="none" w:sz="0" w:space="0" w:color="auto"/>
            <w:left w:val="none" w:sz="0" w:space="0" w:color="auto"/>
            <w:bottom w:val="none" w:sz="0" w:space="0" w:color="auto"/>
            <w:right w:val="none" w:sz="0" w:space="0" w:color="auto"/>
          </w:divBdr>
          <w:divsChild>
            <w:div w:id="15386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05872092">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255483283">
      <w:bodyDiv w:val="1"/>
      <w:marLeft w:val="0"/>
      <w:marRight w:val="0"/>
      <w:marTop w:val="0"/>
      <w:marBottom w:val="0"/>
      <w:divBdr>
        <w:top w:val="none" w:sz="0" w:space="0" w:color="auto"/>
        <w:left w:val="none" w:sz="0" w:space="0" w:color="auto"/>
        <w:bottom w:val="none" w:sz="0" w:space="0" w:color="auto"/>
        <w:right w:val="none" w:sz="0" w:space="0" w:color="auto"/>
      </w:divBdr>
    </w:div>
    <w:div w:id="358163093">
      <w:bodyDiv w:val="1"/>
      <w:marLeft w:val="0"/>
      <w:marRight w:val="0"/>
      <w:marTop w:val="0"/>
      <w:marBottom w:val="0"/>
      <w:divBdr>
        <w:top w:val="none" w:sz="0" w:space="0" w:color="auto"/>
        <w:left w:val="none" w:sz="0" w:space="0" w:color="auto"/>
        <w:bottom w:val="none" w:sz="0" w:space="0" w:color="auto"/>
        <w:right w:val="none" w:sz="0" w:space="0" w:color="auto"/>
      </w:divBdr>
      <w:divsChild>
        <w:div w:id="468473045">
          <w:marLeft w:val="0"/>
          <w:marRight w:val="0"/>
          <w:marTop w:val="0"/>
          <w:marBottom w:val="0"/>
          <w:divBdr>
            <w:top w:val="none" w:sz="0" w:space="0" w:color="auto"/>
            <w:left w:val="none" w:sz="0" w:space="0" w:color="auto"/>
            <w:bottom w:val="none" w:sz="0" w:space="0" w:color="auto"/>
            <w:right w:val="none" w:sz="0" w:space="0" w:color="auto"/>
          </w:divBdr>
          <w:divsChild>
            <w:div w:id="1355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8680">
      <w:bodyDiv w:val="1"/>
      <w:marLeft w:val="0"/>
      <w:marRight w:val="0"/>
      <w:marTop w:val="0"/>
      <w:marBottom w:val="0"/>
      <w:divBdr>
        <w:top w:val="none" w:sz="0" w:space="0" w:color="auto"/>
        <w:left w:val="none" w:sz="0" w:space="0" w:color="auto"/>
        <w:bottom w:val="none" w:sz="0" w:space="0" w:color="auto"/>
        <w:right w:val="none" w:sz="0" w:space="0" w:color="auto"/>
      </w:divBdr>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25698889">
      <w:bodyDiv w:val="1"/>
      <w:marLeft w:val="0"/>
      <w:marRight w:val="0"/>
      <w:marTop w:val="0"/>
      <w:marBottom w:val="0"/>
      <w:divBdr>
        <w:top w:val="none" w:sz="0" w:space="0" w:color="auto"/>
        <w:left w:val="none" w:sz="0" w:space="0" w:color="auto"/>
        <w:bottom w:val="none" w:sz="0" w:space="0" w:color="auto"/>
        <w:right w:val="none" w:sz="0" w:space="0" w:color="auto"/>
      </w:divBdr>
    </w:div>
    <w:div w:id="782303966">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045062597">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179390349">
      <w:bodyDiv w:val="1"/>
      <w:marLeft w:val="0"/>
      <w:marRight w:val="0"/>
      <w:marTop w:val="0"/>
      <w:marBottom w:val="0"/>
      <w:divBdr>
        <w:top w:val="none" w:sz="0" w:space="0" w:color="auto"/>
        <w:left w:val="none" w:sz="0" w:space="0" w:color="auto"/>
        <w:bottom w:val="none" w:sz="0" w:space="0" w:color="auto"/>
        <w:right w:val="none" w:sz="0" w:space="0" w:color="auto"/>
      </w:divBdr>
    </w:div>
    <w:div w:id="1213663165">
      <w:bodyDiv w:val="1"/>
      <w:marLeft w:val="0"/>
      <w:marRight w:val="0"/>
      <w:marTop w:val="0"/>
      <w:marBottom w:val="0"/>
      <w:divBdr>
        <w:top w:val="none" w:sz="0" w:space="0" w:color="auto"/>
        <w:left w:val="none" w:sz="0" w:space="0" w:color="auto"/>
        <w:bottom w:val="none" w:sz="0" w:space="0" w:color="auto"/>
        <w:right w:val="none" w:sz="0" w:space="0" w:color="auto"/>
      </w:divBdr>
    </w:div>
    <w:div w:id="1245145250">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75912267">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6904">
      <w:bodyDiv w:val="1"/>
      <w:marLeft w:val="0"/>
      <w:marRight w:val="0"/>
      <w:marTop w:val="0"/>
      <w:marBottom w:val="0"/>
      <w:divBdr>
        <w:top w:val="none" w:sz="0" w:space="0" w:color="auto"/>
        <w:left w:val="none" w:sz="0" w:space="0" w:color="auto"/>
        <w:bottom w:val="none" w:sz="0" w:space="0" w:color="auto"/>
        <w:right w:val="none" w:sz="0" w:space="0" w:color="auto"/>
      </w:divBdr>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1968118862">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vestor@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Nastassia Machaj</cp:lastModifiedBy>
  <cp:revision>2</cp:revision>
  <cp:lastPrinted>2019-03-05T23:30:00Z</cp:lastPrinted>
  <dcterms:created xsi:type="dcterms:W3CDTF">2019-03-07T14:11:00Z</dcterms:created>
  <dcterms:modified xsi:type="dcterms:W3CDTF">2019-03-07T14:11:00Z</dcterms:modified>
</cp:coreProperties>
</file>